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1EF322" w14:textId="74EEC090" w:rsidR="00AE784E" w:rsidRPr="00980CE5" w:rsidRDefault="00884757" w:rsidP="004C0C30">
      <w:pPr>
        <w:spacing w:after="0"/>
        <w:rPr>
          <w:rFonts w:asciiTheme="minorBidi" w:hAnsiTheme="minorBidi"/>
          <w:sz w:val="28"/>
        </w:rPr>
      </w:pPr>
      <w:r w:rsidRPr="008F79B9">
        <w:rPr>
          <w:rFonts w:asciiTheme="minorBidi" w:hAnsiTheme="minorBidi"/>
          <w:noProof/>
          <w:sz w:val="28"/>
          <w:highlight w:val="yellow"/>
          <w:cs/>
        </w:rPr>
        <w:drawing>
          <wp:anchor distT="0" distB="0" distL="114300" distR="114300" simplePos="0" relativeHeight="251658240" behindDoc="1" locked="0" layoutInCell="1" allowOverlap="1" wp14:anchorId="276B4DC5" wp14:editId="19E918D4">
            <wp:simplePos x="0" y="0"/>
            <wp:positionH relativeFrom="margin">
              <wp:posOffset>5027295</wp:posOffset>
            </wp:positionH>
            <wp:positionV relativeFrom="paragraph">
              <wp:posOffset>-575310</wp:posOffset>
            </wp:positionV>
            <wp:extent cx="1438910" cy="878205"/>
            <wp:effectExtent l="0" t="0" r="889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38910" cy="878205"/>
                    </a:xfrm>
                    <a:prstGeom prst="rect">
                      <a:avLst/>
                    </a:prstGeom>
                    <a:noFill/>
                  </pic:spPr>
                </pic:pic>
              </a:graphicData>
            </a:graphic>
          </wp:anchor>
        </w:drawing>
      </w:r>
      <w:r w:rsidR="00EB079E">
        <w:rPr>
          <w:rFonts w:asciiTheme="minorBidi" w:hAnsiTheme="minorBidi"/>
          <w:sz w:val="28"/>
        </w:rPr>
        <w:t xml:space="preserve">Press Release </w:t>
      </w:r>
      <w:r w:rsidR="000A3E2D">
        <w:rPr>
          <w:rFonts w:asciiTheme="minorBidi" w:hAnsiTheme="minorBidi"/>
          <w:sz w:val="28"/>
        </w:rPr>
        <w:tab/>
      </w:r>
      <w:r w:rsidR="000A3E2D">
        <w:rPr>
          <w:rFonts w:asciiTheme="minorBidi" w:hAnsiTheme="minorBidi"/>
          <w:sz w:val="28"/>
        </w:rPr>
        <w:tab/>
      </w:r>
      <w:r w:rsidR="000A3E2D">
        <w:rPr>
          <w:rFonts w:asciiTheme="minorBidi" w:hAnsiTheme="minorBidi"/>
          <w:sz w:val="28"/>
        </w:rPr>
        <w:tab/>
      </w:r>
    </w:p>
    <w:p w14:paraId="0B7454F6" w14:textId="77777777" w:rsidR="00B353A7" w:rsidRPr="005E1758" w:rsidRDefault="00B353A7" w:rsidP="00B353A7">
      <w:pPr>
        <w:pStyle w:val="ListParagraph"/>
        <w:ind w:left="360" w:firstLine="360"/>
        <w:jc w:val="center"/>
        <w:rPr>
          <w:rFonts w:ascii="Cordia New" w:hAnsi="Cordia New" w:cs="Cordia New"/>
          <w:b/>
          <w:bCs/>
          <w:color w:val="000000" w:themeColor="text1"/>
          <w:sz w:val="36"/>
          <w:szCs w:val="36"/>
        </w:rPr>
      </w:pPr>
      <w:bookmarkStart w:id="0" w:name="_GoBack"/>
      <w:r w:rsidRPr="005E1758">
        <w:rPr>
          <w:rFonts w:ascii="Cordia New" w:hAnsi="Cordia New" w:cs="Cordia New"/>
          <w:b/>
          <w:bCs/>
          <w:color w:val="000000" w:themeColor="text1"/>
          <w:sz w:val="36"/>
          <w:szCs w:val="36"/>
        </w:rPr>
        <w:t xml:space="preserve">SCG Expands Portfolio to Meet New Demands and Embrace Global Change </w:t>
      </w:r>
      <w:bookmarkEnd w:id="0"/>
      <w:r w:rsidRPr="005E1758">
        <w:rPr>
          <w:rFonts w:ascii="Cordia New" w:hAnsi="Cordia New" w:cs="Cordia New"/>
          <w:b/>
          <w:bCs/>
          <w:color w:val="000000" w:themeColor="text1"/>
          <w:sz w:val="36"/>
          <w:szCs w:val="36"/>
        </w:rPr>
        <w:t xml:space="preserve">with Solutions for Energy Transition, Health and Medical, Digital Logistics, Green, Smart Living, and Artificial Intelligence </w:t>
      </w:r>
    </w:p>
    <w:p w14:paraId="08EC0DCE" w14:textId="77777777" w:rsidR="00B353A7" w:rsidRPr="00EB079E" w:rsidRDefault="00B353A7" w:rsidP="00B353A7">
      <w:pPr>
        <w:spacing w:after="0"/>
        <w:jc w:val="thaiDistribute"/>
        <w:rPr>
          <w:rFonts w:ascii="Cordia New" w:hAnsi="Cordia New" w:cs="Cordia New"/>
          <w:b/>
          <w:bCs/>
          <w:color w:val="000000" w:themeColor="text1"/>
          <w:sz w:val="32"/>
          <w:szCs w:val="32"/>
          <w:cs/>
        </w:rPr>
      </w:pPr>
      <w:r w:rsidRPr="005E1758">
        <w:rPr>
          <w:rFonts w:ascii="Cordia New" w:hAnsi="Cordia New" w:cs="Cordia New"/>
          <w:b/>
          <w:bCs/>
          <w:color w:val="000000" w:themeColor="text1"/>
          <w:sz w:val="32"/>
          <w:szCs w:val="32"/>
        </w:rPr>
        <w:tab/>
        <w:t xml:space="preserve">SCG expands its portfolio to provide a wider range of solutions to address evolving needs. It provides solutions for the constantly-changing world with </w:t>
      </w:r>
      <w:r w:rsidRPr="005E1758">
        <w:rPr>
          <w:rFonts w:ascii="Cordia New" w:hAnsi="Cordia New" w:cs="Cordia New"/>
          <w:b/>
          <w:bCs/>
          <w:i/>
          <w:iCs/>
          <w:color w:val="000000" w:themeColor="text1"/>
          <w:sz w:val="32"/>
          <w:szCs w:val="32"/>
        </w:rPr>
        <w:t>"Energy Transition Solutions, Health and Medical Solutions, Digital Logistics, Green Solutions, Smart Living Solutions, and Artificial Intelligence Solutions"</w:t>
      </w:r>
      <w:r w:rsidRPr="005E1758">
        <w:rPr>
          <w:rFonts w:ascii="Cordia New" w:hAnsi="Cordia New" w:cs="Cordia New"/>
          <w:b/>
          <w:bCs/>
          <w:color w:val="000000" w:themeColor="text1"/>
          <w:sz w:val="32"/>
          <w:szCs w:val="32"/>
        </w:rPr>
        <w:t xml:space="preserve"> to help consumers live "affordably, safely, conveniently, </w:t>
      </w:r>
      <w:r w:rsidRPr="00EB079E">
        <w:rPr>
          <w:rFonts w:ascii="Cordia New" w:hAnsi="Cordia New" w:cs="Cordia New"/>
          <w:b/>
          <w:bCs/>
          <w:color w:val="000000" w:themeColor="text1"/>
          <w:sz w:val="32"/>
          <w:szCs w:val="32"/>
        </w:rPr>
        <w:t>and environmentally friendly." It is confident that these are high-potential businesses that will fulfill ASEAN and global market demands in the future</w:t>
      </w:r>
      <w:r w:rsidRPr="00EB079E">
        <w:rPr>
          <w:rFonts w:ascii="Cordia New" w:hAnsi="Cordia New" w:cs="Cordia New" w:hint="cs"/>
          <w:b/>
          <w:bCs/>
          <w:color w:val="000000" w:themeColor="text1"/>
          <w:sz w:val="32"/>
          <w:szCs w:val="32"/>
          <w:cs/>
        </w:rPr>
        <w:t xml:space="preserve"> </w:t>
      </w:r>
      <w:r w:rsidRPr="00EB079E">
        <w:rPr>
          <w:rFonts w:ascii="Cordia New" w:hAnsi="Cordia New" w:cs="Cordia New"/>
          <w:b/>
          <w:bCs/>
          <w:color w:val="000000" w:themeColor="text1"/>
          <w:sz w:val="32"/>
          <w:szCs w:val="32"/>
        </w:rPr>
        <w:t>with the investment budget of 100,000 million baht within 5 years.</w:t>
      </w:r>
    </w:p>
    <w:p w14:paraId="62DA404C" w14:textId="77777777" w:rsidR="00B353A7" w:rsidRPr="003E571D" w:rsidRDefault="00B353A7" w:rsidP="00B353A7">
      <w:pPr>
        <w:ind w:right="-234"/>
        <w:jc w:val="thaiDistribute"/>
        <w:rPr>
          <w:rFonts w:ascii="Cordia New" w:hAnsi="Cordia New" w:cs="Cordia New"/>
          <w:color w:val="000000" w:themeColor="text1"/>
          <w:sz w:val="30"/>
          <w:szCs w:val="30"/>
        </w:rPr>
      </w:pPr>
      <w:r w:rsidRPr="00EB079E">
        <w:rPr>
          <w:rFonts w:ascii="Cordia New" w:hAnsi="Cordia New" w:cs="Cordia New"/>
          <w:color w:val="000000" w:themeColor="text1"/>
          <w:sz w:val="30"/>
          <w:szCs w:val="30"/>
        </w:rPr>
        <w:tab/>
      </w:r>
      <w:proofErr w:type="spellStart"/>
      <w:r w:rsidRPr="00EB079E">
        <w:rPr>
          <w:rFonts w:ascii="Cordia New" w:hAnsi="Cordia New" w:cs="Cordia New"/>
          <w:b/>
          <w:bCs/>
          <w:color w:val="000000" w:themeColor="text1"/>
          <w:sz w:val="30"/>
          <w:szCs w:val="30"/>
        </w:rPr>
        <w:t>Roongrote</w:t>
      </w:r>
      <w:proofErr w:type="spellEnd"/>
      <w:r w:rsidRPr="00EB079E">
        <w:rPr>
          <w:rFonts w:ascii="Cordia New" w:hAnsi="Cordia New" w:cs="Cordia New"/>
          <w:b/>
          <w:bCs/>
          <w:color w:val="000000" w:themeColor="text1"/>
          <w:sz w:val="30"/>
          <w:szCs w:val="30"/>
        </w:rPr>
        <w:t xml:space="preserve"> </w:t>
      </w:r>
      <w:proofErr w:type="spellStart"/>
      <w:r w:rsidRPr="00EB079E">
        <w:rPr>
          <w:rFonts w:ascii="Cordia New" w:hAnsi="Cordia New" w:cs="Cordia New"/>
          <w:b/>
          <w:bCs/>
          <w:color w:val="000000" w:themeColor="text1"/>
          <w:sz w:val="30"/>
          <w:szCs w:val="30"/>
        </w:rPr>
        <w:t>Rangsiyopash</w:t>
      </w:r>
      <w:proofErr w:type="spellEnd"/>
      <w:r w:rsidRPr="00EB079E">
        <w:rPr>
          <w:rFonts w:ascii="Cordia New" w:hAnsi="Cordia New" w:cs="Cordia New"/>
          <w:b/>
          <w:bCs/>
          <w:color w:val="000000" w:themeColor="text1"/>
          <w:sz w:val="30"/>
          <w:szCs w:val="30"/>
        </w:rPr>
        <w:t xml:space="preserve">, President and CEO of SCG, </w:t>
      </w:r>
      <w:r w:rsidRPr="00EB079E">
        <w:rPr>
          <w:rFonts w:ascii="Cordia New" w:hAnsi="Cordia New" w:cs="Cordia New"/>
          <w:color w:val="000000" w:themeColor="text1"/>
          <w:sz w:val="30"/>
          <w:szCs w:val="30"/>
        </w:rPr>
        <w:t xml:space="preserve">said, </w:t>
      </w:r>
      <w:r w:rsidRPr="00EB079E">
        <w:rPr>
          <w:rFonts w:ascii="Cordia New" w:hAnsi="Cordia New" w:cs="Cordia New"/>
          <w:color w:val="000000" w:themeColor="text1"/>
          <w:sz w:val="30"/>
        </w:rPr>
        <w:t>"</w:t>
      </w:r>
      <w:r w:rsidRPr="00EB079E">
        <w:rPr>
          <w:rFonts w:ascii="Cordia New" w:hAnsi="Cordia New" w:cs="Cordia New"/>
          <w:color w:val="000000" w:themeColor="text1"/>
          <w:sz w:val="30"/>
          <w:szCs w:val="30"/>
        </w:rPr>
        <w:t xml:space="preserve">The world is undergoing rapid change. We face unforeseen events and must adapt to them, such as wearing masks, making our homes conducive to working from home, and shopping online. Due to labor shortages and high energy prices, the business sector is adopting digital technologies and clean energy to cut costs and boost productivity while </w:t>
      </w:r>
      <w:r w:rsidRPr="00EB079E">
        <w:rPr>
          <w:rFonts w:ascii="Cordia New" w:hAnsi="Cordia New" w:cs="Cordia New"/>
          <w:color w:val="000000" w:themeColor="text1"/>
          <w:sz w:val="30"/>
        </w:rPr>
        <w:t>conducting</w:t>
      </w:r>
      <w:r w:rsidRPr="00EB079E">
        <w:rPr>
          <w:rFonts w:ascii="Cordia New" w:hAnsi="Cordia New" w:cs="Cordia New"/>
          <w:color w:val="000000" w:themeColor="text1"/>
          <w:sz w:val="30"/>
          <w:szCs w:val="30"/>
        </w:rPr>
        <w:t xml:space="preserve"> social responsibility and environmental stewardship to pass resources to the next generation. SCG aims to develop innovative solutions for the future to meet new customer needs in areas where they can live affordably, safely, conveniently, and environmentally friendly. These solutions include </w:t>
      </w:r>
      <w:r w:rsidRPr="00EB079E">
        <w:rPr>
          <w:rFonts w:ascii="Cordia New" w:hAnsi="Cordia New" w:cs="Cordia New"/>
          <w:b/>
          <w:bCs/>
          <w:color w:val="000000" w:themeColor="text1"/>
          <w:sz w:val="30"/>
          <w:szCs w:val="30"/>
        </w:rPr>
        <w:t>Energy Transition Solutions, Health and Medical Solutions, Digital Logistics, Green Solutions, Smart Living Solutions, and Artificial Intelligence Solutions</w:t>
      </w:r>
      <w:r w:rsidRPr="00EB079E">
        <w:rPr>
          <w:rFonts w:ascii="Cordia New" w:hAnsi="Cordia New" w:cs="Cordia New"/>
          <w:color w:val="000000" w:themeColor="text1"/>
          <w:sz w:val="30"/>
          <w:szCs w:val="30"/>
        </w:rPr>
        <w:t xml:space="preserve">, all of which are intended to satisfy future ASEAN and global market demands, and SCG is confident that these high-demand businesses will drive growth and strengthen the company. SCG is prepared to invest 100,000 million baht </w:t>
      </w:r>
      <w:r w:rsidRPr="00EB079E">
        <w:rPr>
          <w:rFonts w:ascii="Cordia New" w:hAnsi="Cordia New" w:cs="Cordia New"/>
          <w:color w:val="000000" w:themeColor="text1"/>
          <w:sz w:val="30"/>
        </w:rPr>
        <w:t xml:space="preserve">worldwide </w:t>
      </w:r>
      <w:r w:rsidRPr="00EB079E">
        <w:rPr>
          <w:rFonts w:ascii="Cordia New" w:hAnsi="Cordia New" w:cs="Cordia New"/>
          <w:color w:val="000000" w:themeColor="text1"/>
          <w:sz w:val="30"/>
          <w:szCs w:val="30"/>
        </w:rPr>
        <w:t>over the next five years.</w:t>
      </w:r>
      <w:r w:rsidRPr="00EB079E">
        <w:rPr>
          <w:rFonts w:ascii="Cordia New" w:hAnsi="Cordia New" w:cs="Cordia New"/>
          <w:color w:val="000000" w:themeColor="text1"/>
          <w:sz w:val="30"/>
        </w:rPr>
        <w:t>"</w:t>
      </w:r>
    </w:p>
    <w:p w14:paraId="69E180BE" w14:textId="77777777" w:rsidR="00B353A7" w:rsidRPr="005E1758" w:rsidRDefault="00B353A7" w:rsidP="00B353A7">
      <w:pPr>
        <w:spacing w:after="0"/>
        <w:ind w:right="-234"/>
        <w:rPr>
          <w:rFonts w:ascii="Cordia New" w:hAnsi="Cordia New" w:cs="Cordia New"/>
          <w:b/>
          <w:bCs/>
          <w:color w:val="000000" w:themeColor="text1"/>
          <w:spacing w:val="3"/>
          <w:sz w:val="30"/>
          <w:szCs w:val="30"/>
          <w:cs/>
        </w:rPr>
      </w:pPr>
      <w:r w:rsidRPr="005E1758">
        <w:rPr>
          <w:rFonts w:ascii="Cordia New" w:hAnsi="Cordia New" w:cs="Cordia New"/>
          <w:b/>
          <w:bCs/>
          <w:color w:val="000000" w:themeColor="text1"/>
          <w:sz w:val="30"/>
          <w:szCs w:val="30"/>
          <w:u w:val="single"/>
        </w:rPr>
        <w:t>Energy Transition Solutions</w:t>
      </w:r>
      <w:r w:rsidRPr="005E1758">
        <w:rPr>
          <w:rFonts w:ascii="Cordia New" w:hAnsi="Cordia New" w:cs="Cordia New"/>
          <w:color w:val="000000" w:themeColor="text1"/>
          <w:sz w:val="30"/>
          <w:szCs w:val="30"/>
        </w:rPr>
        <w:t xml:space="preserve">. </w:t>
      </w:r>
      <w:r w:rsidRPr="005E1758">
        <w:rPr>
          <w:rFonts w:ascii="Cordia New" w:hAnsi="Cordia New" w:cs="Cordia New"/>
          <w:b/>
          <w:bCs/>
          <w:color w:val="000000" w:themeColor="text1"/>
          <w:sz w:val="30"/>
          <w:szCs w:val="30"/>
        </w:rPr>
        <w:t>Anyone can have easy, affordable, and environmentally friendly access to clean energy.</w:t>
      </w:r>
    </w:p>
    <w:p w14:paraId="0B14F0C3" w14:textId="77777777" w:rsidR="00B353A7" w:rsidRPr="005E1758" w:rsidRDefault="00B353A7" w:rsidP="00B353A7">
      <w:pPr>
        <w:pStyle w:val="ListParagraph"/>
        <w:numPr>
          <w:ilvl w:val="0"/>
          <w:numId w:val="49"/>
        </w:numPr>
        <w:spacing w:after="0"/>
        <w:ind w:left="426" w:right="-234" w:hanging="284"/>
        <w:rPr>
          <w:rFonts w:ascii="Cordia New" w:hAnsi="Cordia New" w:cs="Cordia New"/>
          <w:color w:val="000000" w:themeColor="text1"/>
          <w:sz w:val="30"/>
          <w:szCs w:val="30"/>
        </w:rPr>
      </w:pPr>
      <w:r w:rsidRPr="005E1758">
        <w:rPr>
          <w:rFonts w:ascii="Cordia New" w:hAnsi="Cordia New" w:cs="Cordia New"/>
          <w:b/>
          <w:bCs/>
          <w:color w:val="000000" w:themeColor="text1"/>
          <w:sz w:val="30"/>
          <w:szCs w:val="30"/>
        </w:rPr>
        <w:t>Solar Energy</w:t>
      </w:r>
      <w:r w:rsidRPr="005E1758">
        <w:rPr>
          <w:rFonts w:ascii="Cordia New" w:hAnsi="Cordia New" w:cs="Cordia New"/>
          <w:color w:val="000000" w:themeColor="text1"/>
          <w:sz w:val="30"/>
          <w:szCs w:val="30"/>
        </w:rPr>
        <w:t xml:space="preserve"> for the residential segment. SCG Solar Roof Solutions are introduced for plants, industrial estates, large-scale buildings, hospitals, hotels, and department stores. These buildings are outfitted with energy transition solutions in the smart grid smart platform, as well as a smart network that efficiently manages the purchase and sale of clean energy. It has a current capacity of over 195 megawatts and aims to reach 3,000 megawatts within five years.</w:t>
      </w:r>
    </w:p>
    <w:p w14:paraId="3D65265B" w14:textId="77777777" w:rsidR="00B353A7" w:rsidRPr="00EB079E" w:rsidRDefault="00B353A7" w:rsidP="00B353A7">
      <w:pPr>
        <w:pStyle w:val="ListParagraph"/>
        <w:numPr>
          <w:ilvl w:val="0"/>
          <w:numId w:val="49"/>
        </w:numPr>
        <w:ind w:left="426" w:right="-234" w:hanging="284"/>
        <w:rPr>
          <w:rFonts w:ascii="Cordia New" w:hAnsi="Cordia New" w:cs="Cordia New"/>
          <w:color w:val="000000" w:themeColor="text1"/>
          <w:sz w:val="30"/>
          <w:szCs w:val="30"/>
        </w:rPr>
      </w:pPr>
      <w:r w:rsidRPr="005E1758">
        <w:rPr>
          <w:rFonts w:ascii="Cordia New" w:hAnsi="Cordia New" w:cs="Cordia New"/>
          <w:b/>
          <w:bCs/>
          <w:color w:val="000000" w:themeColor="text1"/>
          <w:sz w:val="30"/>
          <w:szCs w:val="30"/>
        </w:rPr>
        <w:t>Heat Battery</w:t>
      </w:r>
      <w:r w:rsidRPr="005E1758">
        <w:rPr>
          <w:rFonts w:ascii="Cordia New" w:hAnsi="Cordia New" w:cs="Cordia New"/>
          <w:color w:val="000000" w:themeColor="text1"/>
          <w:sz w:val="30"/>
          <w:szCs w:val="30"/>
        </w:rPr>
        <w:t xml:space="preserve">. SCG develops heat batteries or high-efficiency thermal energy storage that can convert the electrical energy obtained from solar into thermal energy, storing heat for use during the absence of sunlight and averting </w:t>
      </w:r>
      <w:r w:rsidRPr="00EB079E">
        <w:rPr>
          <w:rFonts w:ascii="Cordia New" w:hAnsi="Cordia New" w:cs="Cordia New"/>
          <w:color w:val="000000" w:themeColor="text1"/>
          <w:sz w:val="30"/>
          <w:szCs w:val="30"/>
        </w:rPr>
        <w:t>energy shortages.</w:t>
      </w:r>
    </w:p>
    <w:p w14:paraId="6C7D4FC4" w14:textId="77777777" w:rsidR="00B353A7" w:rsidRPr="00EB079E" w:rsidRDefault="00B353A7" w:rsidP="00B353A7">
      <w:pPr>
        <w:pStyle w:val="ListParagraph"/>
        <w:numPr>
          <w:ilvl w:val="0"/>
          <w:numId w:val="49"/>
        </w:numPr>
        <w:ind w:left="426" w:right="-234" w:hanging="284"/>
        <w:rPr>
          <w:rFonts w:ascii="Cordia New" w:hAnsi="Cordia New" w:cs="Cordia New"/>
          <w:color w:val="000000" w:themeColor="text1"/>
          <w:sz w:val="30"/>
          <w:szCs w:val="30"/>
        </w:rPr>
      </w:pPr>
      <w:r w:rsidRPr="00EB079E">
        <w:rPr>
          <w:rFonts w:ascii="Cordia New" w:hAnsi="Cordia New" w:cs="Cordia New"/>
          <w:b/>
          <w:bCs/>
          <w:color w:val="000000" w:themeColor="text1"/>
          <w:sz w:val="30"/>
          <w:szCs w:val="30"/>
        </w:rPr>
        <w:lastRenderedPageBreak/>
        <w:t>Biomass</w:t>
      </w:r>
      <w:r w:rsidRPr="00EB079E">
        <w:rPr>
          <w:rFonts w:ascii="Cordia New" w:hAnsi="Cordia New" w:cs="Cordia New" w:hint="cs"/>
          <w:b/>
          <w:bCs/>
          <w:color w:val="000000" w:themeColor="text1"/>
          <w:sz w:val="30"/>
          <w:szCs w:val="30"/>
          <w:cs/>
        </w:rPr>
        <w:t xml:space="preserve"> </w:t>
      </w:r>
      <w:r w:rsidRPr="00EB079E">
        <w:rPr>
          <w:rFonts w:ascii="Cordia New" w:hAnsi="Cordia New" w:cs="Cordia New"/>
          <w:b/>
          <w:bCs/>
          <w:color w:val="000000" w:themeColor="text1"/>
          <w:sz w:val="30"/>
          <w:szCs w:val="30"/>
        </w:rPr>
        <w:t xml:space="preserve">and </w:t>
      </w:r>
      <w:proofErr w:type="spellStart"/>
      <w:r w:rsidRPr="00EB079E">
        <w:rPr>
          <w:rFonts w:ascii="Cordia New" w:hAnsi="Cordia New" w:cs="Cordia New"/>
          <w:b/>
          <w:bCs/>
          <w:color w:val="000000" w:themeColor="text1"/>
          <w:sz w:val="30"/>
          <w:szCs w:val="30"/>
        </w:rPr>
        <w:t>Biocoal</w:t>
      </w:r>
      <w:proofErr w:type="spellEnd"/>
      <w:r w:rsidRPr="00EB079E">
        <w:rPr>
          <w:rFonts w:ascii="Cordia New" w:hAnsi="Cordia New" w:cs="Cordia New"/>
          <w:b/>
          <w:bCs/>
          <w:color w:val="000000" w:themeColor="text1"/>
          <w:sz w:val="30"/>
          <w:szCs w:val="30"/>
        </w:rPr>
        <w:t>.</w:t>
      </w:r>
      <w:r w:rsidRPr="00EB079E">
        <w:rPr>
          <w:rFonts w:ascii="Cordia New" w:hAnsi="Cordia New" w:cs="Cordia New"/>
          <w:color w:val="000000" w:themeColor="text1"/>
          <w:sz w:val="30"/>
          <w:szCs w:val="30"/>
        </w:rPr>
        <w:t xml:space="preserve"> SCG develops biomass and </w:t>
      </w:r>
      <w:proofErr w:type="spellStart"/>
      <w:r w:rsidRPr="00EB079E">
        <w:rPr>
          <w:rFonts w:ascii="Cordia New" w:hAnsi="Cordia New" w:cs="Cordia New"/>
          <w:color w:val="000000" w:themeColor="text1"/>
          <w:sz w:val="30"/>
          <w:szCs w:val="30"/>
        </w:rPr>
        <w:t>biocoal</w:t>
      </w:r>
      <w:proofErr w:type="spellEnd"/>
      <w:r w:rsidRPr="00EB079E">
        <w:rPr>
          <w:rFonts w:ascii="Cordia New" w:hAnsi="Cordia New" w:cs="Cordia New"/>
          <w:color w:val="000000" w:themeColor="text1"/>
          <w:sz w:val="30"/>
          <w:szCs w:val="30"/>
        </w:rPr>
        <w:t xml:space="preserve"> from agricultural waste materials and refused derived fuel (RDF) to be used as alternative fuels in cement plants in an effort to reach Net Zero. It also develops wood pallets to bring about opportunities for Thailand to become an exporter of clean fuels by 2027.</w:t>
      </w:r>
    </w:p>
    <w:p w14:paraId="1E6A02D3" w14:textId="77777777" w:rsidR="00B353A7" w:rsidRPr="00EB079E" w:rsidRDefault="00B353A7" w:rsidP="00B353A7">
      <w:pPr>
        <w:pStyle w:val="ListParagraph"/>
        <w:numPr>
          <w:ilvl w:val="0"/>
          <w:numId w:val="2"/>
        </w:numPr>
        <w:rPr>
          <w:rFonts w:ascii="Cordia New" w:hAnsi="Cordia New" w:cs="Cordia New"/>
          <w:color w:val="000000" w:themeColor="text1"/>
          <w:spacing w:val="3"/>
          <w:sz w:val="30"/>
          <w:szCs w:val="30"/>
          <w:shd w:val="clear" w:color="auto" w:fill="FFFFFF"/>
        </w:rPr>
      </w:pPr>
      <w:r w:rsidRPr="00EB079E">
        <w:rPr>
          <w:rFonts w:ascii="Cordia New" w:hAnsi="Cordia New" w:cs="Cordia New"/>
          <w:b/>
          <w:bCs/>
          <w:color w:val="000000" w:themeColor="text1"/>
          <w:sz w:val="30"/>
          <w:szCs w:val="30"/>
        </w:rPr>
        <w:t>EV Solution Platform</w:t>
      </w:r>
      <w:r w:rsidRPr="00EB079E">
        <w:rPr>
          <w:rFonts w:ascii="Cordia New" w:hAnsi="Cordia New" w:cs="Cordia New"/>
          <w:color w:val="000000" w:themeColor="text1"/>
          <w:sz w:val="30"/>
          <w:szCs w:val="30"/>
        </w:rPr>
        <w:t>, which consists of</w:t>
      </w:r>
    </w:p>
    <w:p w14:paraId="63FB0C6D" w14:textId="77777777" w:rsidR="00B353A7" w:rsidRPr="00EB079E" w:rsidRDefault="00B353A7" w:rsidP="00B353A7">
      <w:pPr>
        <w:pStyle w:val="ListParagraph"/>
        <w:numPr>
          <w:ilvl w:val="1"/>
          <w:numId w:val="2"/>
        </w:numPr>
        <w:ind w:left="709" w:right="-518" w:hanging="283"/>
        <w:jc w:val="thaiDistribute"/>
        <w:rPr>
          <w:rFonts w:ascii="Cordia New" w:hAnsi="Cordia New" w:cs="Cordia New"/>
          <w:color w:val="000000" w:themeColor="text1"/>
          <w:spacing w:val="3"/>
          <w:sz w:val="30"/>
          <w:szCs w:val="30"/>
          <w:shd w:val="clear" w:color="auto" w:fill="FFFFFF"/>
        </w:rPr>
      </w:pPr>
      <w:r w:rsidRPr="00EB079E">
        <w:rPr>
          <w:rFonts w:ascii="Cordia New" w:hAnsi="Cordia New" w:cs="Cordia New"/>
          <w:color w:val="000000" w:themeColor="text1"/>
          <w:sz w:val="30"/>
          <w:szCs w:val="30"/>
        </w:rPr>
        <w:t>Acetylene Black. It is used as a component in rechargeable lithium-ion batteries for electric vehicles and as a material for producing high-voltage power transmission cables for offshore wind power. It is produced through SCGC's joint venture with Denka, Japan.</w:t>
      </w:r>
    </w:p>
    <w:p w14:paraId="31189F25" w14:textId="77777777" w:rsidR="00B353A7" w:rsidRPr="005E1758" w:rsidRDefault="00B353A7" w:rsidP="00B353A7">
      <w:pPr>
        <w:pStyle w:val="ListParagraph"/>
        <w:numPr>
          <w:ilvl w:val="1"/>
          <w:numId w:val="2"/>
        </w:numPr>
        <w:spacing w:after="0"/>
        <w:ind w:left="709" w:hanging="283"/>
        <w:jc w:val="thaiDistribute"/>
        <w:rPr>
          <w:rFonts w:ascii="Cordia New" w:hAnsi="Cordia New" w:cs="Cordia New"/>
          <w:color w:val="000000" w:themeColor="text1"/>
          <w:spacing w:val="3"/>
          <w:sz w:val="30"/>
          <w:szCs w:val="30"/>
          <w:shd w:val="clear" w:color="auto" w:fill="FFFFFF"/>
        </w:rPr>
      </w:pPr>
      <w:r w:rsidRPr="005E1758">
        <w:rPr>
          <w:rFonts w:ascii="Cordia New" w:hAnsi="Cordia New" w:cs="Cordia New"/>
          <w:color w:val="000000" w:themeColor="text1"/>
          <w:sz w:val="30"/>
          <w:szCs w:val="30"/>
        </w:rPr>
        <w:t>EV Fleet Solution. The solution offers a comprehensive array of services, including electric vehicle supply, insurance, maintenance, and charging stations, as well as rental, freight, and staff pick-up and drop-off services. It is anticipated to facilitate the use of electric vehicles in Thailand. By 2022, the company aims to deliver 492 EVs with a 6400-ton reduction in greenhouse gas emissions; by 2023, it aims to achieve annual emissions of 9,600 tons.</w:t>
      </w:r>
    </w:p>
    <w:p w14:paraId="189E1759" w14:textId="77777777" w:rsidR="00B353A7" w:rsidRPr="005E1758" w:rsidRDefault="00B353A7" w:rsidP="00B353A7">
      <w:pPr>
        <w:spacing w:after="0" w:line="240" w:lineRule="auto"/>
        <w:jc w:val="thaiDistribute"/>
        <w:rPr>
          <w:rStyle w:val="Strong"/>
          <w:rFonts w:ascii="Cordia New" w:hAnsi="Cordia New" w:cs="Cordia New"/>
          <w:b w:val="0"/>
          <w:bCs w:val="0"/>
          <w:color w:val="000000" w:themeColor="text1"/>
          <w:sz w:val="30"/>
          <w:szCs w:val="30"/>
          <w:shd w:val="clear" w:color="auto" w:fill="FFFFFF"/>
        </w:rPr>
      </w:pPr>
      <w:r w:rsidRPr="005E1758">
        <w:rPr>
          <w:rFonts w:ascii="Cordia New" w:hAnsi="Cordia New" w:cs="Cordia New"/>
          <w:b/>
          <w:bCs/>
          <w:color w:val="000000" w:themeColor="text1"/>
          <w:sz w:val="30"/>
          <w:szCs w:val="30"/>
          <w:u w:val="single"/>
        </w:rPr>
        <w:t>Health and Medical Solutions</w:t>
      </w:r>
      <w:r w:rsidRPr="005E1758">
        <w:rPr>
          <w:rFonts w:ascii="Cordia New" w:hAnsi="Cordia New" w:cs="Cordia New"/>
          <w:color w:val="000000" w:themeColor="text1"/>
          <w:sz w:val="30"/>
          <w:szCs w:val="30"/>
        </w:rPr>
        <w:t xml:space="preserve"> </w:t>
      </w:r>
      <w:r w:rsidRPr="005E1758">
        <w:rPr>
          <w:rFonts w:ascii="Cordia New" w:hAnsi="Cordia New" w:cs="Cordia New"/>
          <w:b/>
          <w:bCs/>
          <w:color w:val="000000" w:themeColor="text1"/>
          <w:sz w:val="30"/>
          <w:szCs w:val="30"/>
        </w:rPr>
        <w:t>to meet healthcare needs and the aging society.</w:t>
      </w:r>
    </w:p>
    <w:p w14:paraId="03F2810F" w14:textId="77777777" w:rsidR="00B353A7" w:rsidRPr="005E1758" w:rsidRDefault="00B353A7" w:rsidP="00B353A7">
      <w:pPr>
        <w:pStyle w:val="ListParagraph"/>
        <w:numPr>
          <w:ilvl w:val="0"/>
          <w:numId w:val="44"/>
        </w:numPr>
        <w:spacing w:after="0" w:line="240" w:lineRule="auto"/>
        <w:jc w:val="thaiDistribute"/>
        <w:rPr>
          <w:rFonts w:ascii="Cordia New" w:hAnsi="Cordia New" w:cs="Cordia New"/>
          <w:b/>
          <w:bCs/>
          <w:color w:val="000000" w:themeColor="text1"/>
          <w:sz w:val="30"/>
          <w:szCs w:val="30"/>
          <w:shd w:val="clear" w:color="auto" w:fill="FFFFFF"/>
        </w:rPr>
      </w:pPr>
      <w:r w:rsidRPr="005E1758">
        <w:rPr>
          <w:rFonts w:ascii="Cordia New" w:hAnsi="Cordia New" w:cs="Cordia New"/>
          <w:b/>
          <w:bCs/>
          <w:color w:val="000000" w:themeColor="text1"/>
          <w:sz w:val="30"/>
          <w:szCs w:val="30"/>
        </w:rPr>
        <w:t xml:space="preserve">Expand to Medical Supplies and Labware </w:t>
      </w:r>
      <w:r w:rsidRPr="005E1758">
        <w:rPr>
          <w:rFonts w:ascii="Cordia New" w:hAnsi="Cordia New" w:cs="Cordia New"/>
          <w:color w:val="000000" w:themeColor="text1"/>
          <w:sz w:val="30"/>
          <w:szCs w:val="30"/>
        </w:rPr>
        <w:t xml:space="preserve">with access to more than 15,000 items after </w:t>
      </w:r>
      <w:r w:rsidRPr="005E1758">
        <w:rPr>
          <w:rFonts w:ascii="Cordia New" w:hAnsi="Cordia New" w:cs="Cordia New"/>
          <w:b/>
          <w:bCs/>
          <w:color w:val="000000" w:themeColor="text1"/>
          <w:sz w:val="30"/>
          <w:szCs w:val="30"/>
        </w:rPr>
        <w:t>SCGP</w:t>
      </w:r>
      <w:r w:rsidRPr="005E1758">
        <w:rPr>
          <w:rFonts w:ascii="Cordia New" w:hAnsi="Cordia New" w:cs="Cordia New"/>
          <w:color w:val="000000" w:themeColor="text1"/>
          <w:sz w:val="30"/>
          <w:szCs w:val="30"/>
        </w:rPr>
        <w:t xml:space="preserve"> acquired shares of </w:t>
      </w:r>
      <w:proofErr w:type="spellStart"/>
      <w:r w:rsidRPr="005E1758">
        <w:rPr>
          <w:rFonts w:ascii="Cordia New" w:hAnsi="Cordia New" w:cs="Cordia New"/>
          <w:color w:val="000000" w:themeColor="text1"/>
          <w:sz w:val="30"/>
          <w:szCs w:val="30"/>
        </w:rPr>
        <w:t>Deltalab</w:t>
      </w:r>
      <w:proofErr w:type="spellEnd"/>
      <w:r w:rsidRPr="005E1758">
        <w:rPr>
          <w:rFonts w:ascii="Cordia New" w:hAnsi="Cordia New" w:cs="Cordia New"/>
          <w:color w:val="000000" w:themeColor="text1"/>
          <w:sz w:val="30"/>
          <w:szCs w:val="30"/>
        </w:rPr>
        <w:t xml:space="preserve">, Spain. For example, </w:t>
      </w:r>
      <w:proofErr w:type="spellStart"/>
      <w:r w:rsidRPr="005E1758">
        <w:rPr>
          <w:rFonts w:ascii="Cordia New" w:hAnsi="Cordia New" w:cs="Cordia New"/>
          <w:color w:val="000000" w:themeColor="text1"/>
          <w:sz w:val="30"/>
          <w:szCs w:val="30"/>
        </w:rPr>
        <w:t>Deltaswab</w:t>
      </w:r>
      <w:proofErr w:type="spellEnd"/>
      <w:r w:rsidRPr="005E1758">
        <w:rPr>
          <w:rFonts w:ascii="Cordia New" w:hAnsi="Cordia New" w:cs="Cordia New"/>
          <w:color w:val="000000" w:themeColor="text1"/>
          <w:sz w:val="30"/>
          <w:szCs w:val="30"/>
        </w:rPr>
        <w:t xml:space="preserve"> collects samples from the body, whereas </w:t>
      </w:r>
      <w:proofErr w:type="spellStart"/>
      <w:r w:rsidRPr="005E1758">
        <w:rPr>
          <w:rFonts w:ascii="Cordia New" w:hAnsi="Cordia New" w:cs="Cordia New"/>
          <w:color w:val="000000" w:themeColor="text1"/>
          <w:sz w:val="30"/>
          <w:szCs w:val="30"/>
        </w:rPr>
        <w:t>Cryoinstant</w:t>
      </w:r>
      <w:proofErr w:type="spellEnd"/>
      <w:r w:rsidRPr="005E1758">
        <w:rPr>
          <w:rFonts w:ascii="Cordia New" w:hAnsi="Cordia New" w:cs="Cordia New"/>
          <w:color w:val="000000" w:themeColor="text1"/>
          <w:sz w:val="30"/>
          <w:szCs w:val="30"/>
        </w:rPr>
        <w:t xml:space="preserve"> provides a tube for cold sample storage.</w:t>
      </w:r>
    </w:p>
    <w:p w14:paraId="094DDA1E" w14:textId="77777777" w:rsidR="00B353A7" w:rsidRPr="005E1758" w:rsidRDefault="00B353A7" w:rsidP="00B353A7">
      <w:pPr>
        <w:pStyle w:val="ListParagraph"/>
        <w:numPr>
          <w:ilvl w:val="0"/>
          <w:numId w:val="44"/>
        </w:numPr>
        <w:spacing w:after="0" w:line="240" w:lineRule="auto"/>
        <w:jc w:val="thaiDistribute"/>
        <w:rPr>
          <w:rFonts w:ascii="Cordia New" w:hAnsi="Cordia New" w:cs="Cordia New"/>
          <w:color w:val="000000" w:themeColor="text1"/>
          <w:sz w:val="30"/>
          <w:szCs w:val="30"/>
        </w:rPr>
      </w:pPr>
      <w:r w:rsidRPr="005E1758">
        <w:rPr>
          <w:rFonts w:ascii="Cordia New" w:hAnsi="Cordia New" w:cs="Cordia New"/>
          <w:b/>
          <w:bCs/>
          <w:color w:val="000000" w:themeColor="text1"/>
          <w:sz w:val="30"/>
          <w:szCs w:val="30"/>
        </w:rPr>
        <w:t>SCGC™ PP and PVC medical-grade plastic</w:t>
      </w:r>
      <w:r w:rsidRPr="005E1758">
        <w:rPr>
          <w:rFonts w:ascii="Cordia New" w:hAnsi="Cordia New" w:cs="Cordia New"/>
          <w:color w:val="000000" w:themeColor="text1"/>
          <w:sz w:val="30"/>
          <w:szCs w:val="30"/>
        </w:rPr>
        <w:t xml:space="preserve"> </w:t>
      </w:r>
      <w:r w:rsidRPr="005E1758">
        <w:rPr>
          <w:rFonts w:ascii="Cordia New" w:hAnsi="Cordia New" w:cs="Cordia New"/>
          <w:b/>
          <w:bCs/>
          <w:color w:val="000000" w:themeColor="text1"/>
          <w:sz w:val="30"/>
          <w:szCs w:val="30"/>
        </w:rPr>
        <w:t>resins</w:t>
      </w:r>
      <w:r w:rsidRPr="005E1758">
        <w:rPr>
          <w:rFonts w:ascii="Cordia New" w:hAnsi="Cordia New" w:cs="Cordia New"/>
          <w:color w:val="000000" w:themeColor="text1"/>
          <w:sz w:val="30"/>
          <w:szCs w:val="30"/>
        </w:rPr>
        <w:t xml:space="preserve"> for the manufacture of medical and pharmaceutical devices such as syringes, cables, saline bags, and blood bags, including</w:t>
      </w:r>
      <w:r w:rsidRPr="005E1758">
        <w:rPr>
          <w:rFonts w:ascii="Cordia New" w:hAnsi="Cordia New" w:cs="Cordia New"/>
          <w:b/>
          <w:bCs/>
          <w:color w:val="000000" w:themeColor="text1"/>
          <w:sz w:val="30"/>
          <w:szCs w:val="30"/>
        </w:rPr>
        <w:t xml:space="preserve"> solutions to improve the quality of life for healthcare workers and patients</w:t>
      </w:r>
      <w:r w:rsidRPr="005E1758">
        <w:rPr>
          <w:rFonts w:ascii="Cordia New" w:hAnsi="Cordia New" w:cs="Cordia New"/>
          <w:color w:val="000000" w:themeColor="text1"/>
          <w:sz w:val="30"/>
          <w:szCs w:val="30"/>
        </w:rPr>
        <w:t>, such as Smart Medication Cart, Sharps Disposal Bin, Isolation Capsule for Air Transportation, and VEROGARD face masks.</w:t>
      </w:r>
    </w:p>
    <w:p w14:paraId="0AB5772F" w14:textId="77777777" w:rsidR="00B353A7" w:rsidRPr="005E1758" w:rsidRDefault="00B353A7" w:rsidP="00B353A7">
      <w:pPr>
        <w:spacing w:after="0"/>
        <w:rPr>
          <w:rFonts w:ascii="Cordia New" w:hAnsi="Cordia New" w:cs="Cordia New"/>
          <w:color w:val="000000" w:themeColor="text1"/>
          <w:spacing w:val="3"/>
          <w:sz w:val="30"/>
          <w:szCs w:val="30"/>
          <w:shd w:val="clear" w:color="auto" w:fill="FFFFFF"/>
        </w:rPr>
      </w:pPr>
      <w:r w:rsidRPr="005E1758">
        <w:rPr>
          <w:rFonts w:ascii="Cordia New" w:hAnsi="Cordia New" w:cs="Cordia New"/>
          <w:b/>
          <w:bCs/>
          <w:color w:val="000000" w:themeColor="text1"/>
          <w:sz w:val="30"/>
          <w:szCs w:val="30"/>
          <w:u w:val="single"/>
        </w:rPr>
        <w:t>Digital logistics.</w:t>
      </w:r>
      <w:r w:rsidRPr="005E1758">
        <w:rPr>
          <w:rFonts w:ascii="Cordia New" w:hAnsi="Cordia New" w:cs="Cordia New"/>
          <w:b/>
          <w:bCs/>
          <w:color w:val="000000" w:themeColor="text1"/>
          <w:sz w:val="30"/>
          <w:szCs w:val="30"/>
        </w:rPr>
        <w:t xml:space="preserve"> </w:t>
      </w:r>
      <w:r w:rsidRPr="005E1758">
        <w:rPr>
          <w:rFonts w:ascii="Cordia New" w:hAnsi="Cordia New" w:cs="Cordia New"/>
          <w:color w:val="000000" w:themeColor="text1"/>
          <w:spacing w:val="3"/>
          <w:sz w:val="30"/>
          <w:szCs w:val="30"/>
          <w:shd w:val="clear" w:color="auto" w:fill="FFFFFF"/>
        </w:rPr>
        <w:t>With a network spanning across ASEAN and China, it is</w:t>
      </w:r>
      <w:r w:rsidRPr="005E1758">
        <w:rPr>
          <w:rFonts w:ascii="Cordia New" w:hAnsi="Cordia New" w:cs="Cordia New"/>
          <w:color w:val="000000" w:themeColor="text1"/>
          <w:spacing w:val="3"/>
          <w:sz w:val="30"/>
          <w:shd w:val="clear" w:color="auto" w:fill="FFFFFF"/>
        </w:rPr>
        <w:t xml:space="preserve"> the</w:t>
      </w:r>
      <w:r w:rsidRPr="005E1758">
        <w:rPr>
          <w:rFonts w:ascii="Cordia New" w:hAnsi="Cordia New" w:cs="Cordia New"/>
          <w:color w:val="000000" w:themeColor="text1"/>
          <w:spacing w:val="3"/>
          <w:sz w:val="30"/>
          <w:szCs w:val="30"/>
          <w:shd w:val="clear" w:color="auto" w:fill="FFFFFF"/>
        </w:rPr>
        <w:t xml:space="preserve"> </w:t>
      </w:r>
      <w:r w:rsidRPr="005E1758">
        <w:rPr>
          <w:rFonts w:ascii="Cordia New" w:hAnsi="Cordia New" w:cs="Cordia New"/>
          <w:b/>
          <w:bCs/>
          <w:color w:val="000000" w:themeColor="text1"/>
          <w:spacing w:val="3"/>
          <w:sz w:val="30"/>
          <w:shd w:val="clear" w:color="auto" w:fill="FFFFFF"/>
        </w:rPr>
        <w:t>ASEAN's</w:t>
      </w:r>
      <w:r w:rsidRPr="005E1758">
        <w:rPr>
          <w:rFonts w:ascii="Cordia New" w:hAnsi="Cordia New" w:cs="Cordia New"/>
          <w:b/>
          <w:bCs/>
          <w:color w:val="000000" w:themeColor="text1"/>
          <w:spacing w:val="3"/>
          <w:sz w:val="30"/>
          <w:szCs w:val="30"/>
          <w:shd w:val="clear" w:color="auto" w:fill="FFFFFF"/>
        </w:rPr>
        <w:t xml:space="preserve"> largest integrated logistics and supply chain service provider</w:t>
      </w:r>
      <w:r w:rsidRPr="005E1758">
        <w:rPr>
          <w:rFonts w:ascii="Cordia New" w:hAnsi="Cordia New" w:cs="Cordia New"/>
          <w:color w:val="000000" w:themeColor="text1"/>
          <w:spacing w:val="3"/>
          <w:sz w:val="30"/>
          <w:szCs w:val="30"/>
          <w:shd w:val="clear" w:color="auto" w:fill="FFFFFF"/>
        </w:rPr>
        <w:t xml:space="preserve">, managed by SCGJWD. It offers logistics services to all industries across land, ship, rail, and air, as well as support for goods that need special care, </w:t>
      </w:r>
      <w:r w:rsidRPr="005E1758">
        <w:rPr>
          <w:rFonts w:ascii="Cordia New" w:hAnsi="Cordia New" w:cs="Cordia New"/>
          <w:color w:val="000000" w:themeColor="text1"/>
          <w:spacing w:val="3"/>
          <w:sz w:val="30"/>
          <w:shd w:val="clear" w:color="auto" w:fill="FFFFFF"/>
        </w:rPr>
        <w:t>such as</w:t>
      </w:r>
      <w:r w:rsidRPr="005E1758">
        <w:rPr>
          <w:rFonts w:ascii="Cordia New" w:hAnsi="Cordia New" w:cs="Cordia New"/>
          <w:color w:val="000000" w:themeColor="text1"/>
          <w:spacing w:val="3"/>
          <w:sz w:val="30"/>
          <w:szCs w:val="30"/>
          <w:shd w:val="clear" w:color="auto" w:fill="FFFFFF"/>
        </w:rPr>
        <w:t xml:space="preserve"> vaccines, medications, high-value artwork, cars, frozen food, and hazardous goods.</w:t>
      </w:r>
    </w:p>
    <w:p w14:paraId="6EAA0815" w14:textId="77777777" w:rsidR="00B353A7" w:rsidRPr="005E1758" w:rsidRDefault="00B353A7" w:rsidP="00B353A7">
      <w:pPr>
        <w:spacing w:after="0"/>
        <w:jc w:val="thaiDistribute"/>
        <w:rPr>
          <w:rFonts w:ascii="Cordia New" w:hAnsi="Cordia New" w:cs="Cordia New"/>
          <w:color w:val="000000" w:themeColor="text1"/>
          <w:sz w:val="30"/>
          <w:szCs w:val="30"/>
        </w:rPr>
      </w:pPr>
      <w:r w:rsidRPr="005E1758">
        <w:rPr>
          <w:rFonts w:ascii="Cordia New" w:hAnsi="Cordia New" w:cs="Cordia New"/>
          <w:b/>
          <w:bCs/>
          <w:color w:val="000000" w:themeColor="text1"/>
          <w:sz w:val="30"/>
          <w:szCs w:val="30"/>
          <w:u w:val="single"/>
        </w:rPr>
        <w:t>Green Solutions.</w:t>
      </w:r>
      <w:r w:rsidRPr="005E1758">
        <w:rPr>
          <w:rFonts w:ascii="Cordia New" w:hAnsi="Cordia New" w:cs="Cordia New"/>
          <w:b/>
          <w:bCs/>
          <w:color w:val="000000" w:themeColor="text1"/>
          <w:sz w:val="30"/>
          <w:szCs w:val="30"/>
        </w:rPr>
        <w:t xml:space="preserve"> The solution reduces resource consumption and encourages consumers to use eco-friendly products and services. </w:t>
      </w:r>
      <w:r w:rsidRPr="005E1758">
        <w:rPr>
          <w:rFonts w:ascii="Cordia New" w:hAnsi="Cordia New" w:cs="Cordia New"/>
          <w:color w:val="000000" w:themeColor="text1"/>
          <w:sz w:val="30"/>
          <w:szCs w:val="30"/>
        </w:rPr>
        <w:t>Currently, 232 products carry the SCG Green Choice label</w:t>
      </w:r>
      <w:r w:rsidRPr="005E1758">
        <w:rPr>
          <w:rFonts w:ascii="Cordia New" w:hAnsi="Cordia New" w:cs="Cordia New"/>
          <w:color w:val="000000" w:themeColor="text1"/>
          <w:sz w:val="30"/>
        </w:rPr>
        <w:t>. SCG has</w:t>
      </w:r>
      <w:r w:rsidRPr="005E1758">
        <w:rPr>
          <w:rFonts w:ascii="Cordia New" w:hAnsi="Cordia New" w:cs="Cordia New"/>
          <w:color w:val="000000" w:themeColor="text1"/>
          <w:sz w:val="30"/>
          <w:szCs w:val="30"/>
        </w:rPr>
        <w:t xml:space="preserve"> </w:t>
      </w:r>
      <w:r w:rsidRPr="005E1758">
        <w:rPr>
          <w:rFonts w:ascii="Cordia New" w:hAnsi="Cordia New" w:cs="Cordia New"/>
          <w:color w:val="000000" w:themeColor="text1"/>
          <w:sz w:val="30"/>
        </w:rPr>
        <w:t xml:space="preserve">a </w:t>
      </w:r>
      <w:r w:rsidRPr="005E1758">
        <w:rPr>
          <w:rFonts w:ascii="Cordia New" w:hAnsi="Cordia New" w:cs="Cordia New"/>
          <w:color w:val="000000" w:themeColor="text1"/>
          <w:sz w:val="30"/>
          <w:szCs w:val="30"/>
        </w:rPr>
        <w:t>goal of increasing sales from 50% to 67% by 2030.</w:t>
      </w:r>
    </w:p>
    <w:p w14:paraId="0C050ECF" w14:textId="77777777" w:rsidR="00B353A7" w:rsidRPr="005E1758" w:rsidRDefault="00B353A7" w:rsidP="00B353A7">
      <w:pPr>
        <w:pStyle w:val="ListParagraph"/>
        <w:numPr>
          <w:ilvl w:val="0"/>
          <w:numId w:val="29"/>
        </w:numPr>
        <w:jc w:val="thaiDistribute"/>
        <w:rPr>
          <w:rFonts w:ascii="Cordia New" w:hAnsi="Cordia New" w:cs="Cordia New"/>
          <w:color w:val="000000" w:themeColor="text1"/>
          <w:spacing w:val="3"/>
          <w:sz w:val="30"/>
          <w:szCs w:val="30"/>
          <w:shd w:val="clear" w:color="auto" w:fill="FFFFFF"/>
        </w:rPr>
      </w:pPr>
      <w:r w:rsidRPr="005E1758">
        <w:rPr>
          <w:rFonts w:ascii="Cordia New" w:hAnsi="Cordia New" w:cs="Cordia New"/>
          <w:b/>
          <w:bCs/>
          <w:color w:val="000000" w:themeColor="text1"/>
          <w:spacing w:val="3"/>
          <w:sz w:val="30"/>
          <w:szCs w:val="30"/>
          <w:shd w:val="clear" w:color="auto" w:fill="FFFFFF"/>
        </w:rPr>
        <w:t xml:space="preserve">CPAC Green Solution, an end-to-end and environmentally friendly construction technology, helps improve the construction industry through its ability to deliver faster completion, less construction waste, and lower labor costs. </w:t>
      </w:r>
      <w:r w:rsidRPr="005E1758">
        <w:rPr>
          <w:rFonts w:ascii="Cordia New" w:hAnsi="Cordia New" w:cs="Cordia New"/>
          <w:color w:val="000000" w:themeColor="text1"/>
          <w:spacing w:val="3"/>
          <w:sz w:val="30"/>
          <w:szCs w:val="30"/>
          <w:shd w:val="clear" w:color="auto" w:fill="FFFFFF"/>
        </w:rPr>
        <w:t xml:space="preserve">Examples </w:t>
      </w:r>
      <w:r w:rsidRPr="00EB079E">
        <w:rPr>
          <w:rFonts w:ascii="Cordia New" w:hAnsi="Cordia New" w:cs="Cordia New"/>
          <w:color w:val="000000" w:themeColor="text1"/>
          <w:spacing w:val="3"/>
          <w:sz w:val="30"/>
          <w:szCs w:val="30"/>
          <w:shd w:val="clear" w:color="auto" w:fill="FFFFFF"/>
        </w:rPr>
        <w:t>include CPAC Drone Solution, CPAC BIM, CPAC 3D Printing, and CPAC Bridge Solution. The company's growth target for 2023 is 30%.</w:t>
      </w:r>
    </w:p>
    <w:p w14:paraId="3915D45F" w14:textId="77777777" w:rsidR="00B353A7" w:rsidRPr="005E1758" w:rsidRDefault="00B353A7" w:rsidP="00B353A7">
      <w:pPr>
        <w:pStyle w:val="ListParagraph"/>
        <w:numPr>
          <w:ilvl w:val="0"/>
          <w:numId w:val="29"/>
        </w:numPr>
        <w:jc w:val="thaiDistribute"/>
        <w:rPr>
          <w:rFonts w:ascii="Cordia New" w:hAnsi="Cordia New" w:cs="Cordia New"/>
          <w:color w:val="000000" w:themeColor="text1"/>
          <w:spacing w:val="3"/>
          <w:sz w:val="30"/>
          <w:szCs w:val="30"/>
          <w:shd w:val="clear" w:color="auto" w:fill="FFFFFF"/>
        </w:rPr>
      </w:pPr>
      <w:r w:rsidRPr="005E1758">
        <w:rPr>
          <w:rFonts w:ascii="Cordia New" w:hAnsi="Cordia New" w:cs="Cordia New"/>
          <w:b/>
          <w:bCs/>
          <w:color w:val="000000" w:themeColor="text1"/>
          <w:sz w:val="30"/>
          <w:szCs w:val="30"/>
        </w:rPr>
        <w:lastRenderedPageBreak/>
        <w:t>Innovative environmentally friendly polymers SCGC GREEN POLYMER</w:t>
      </w:r>
      <w:r w:rsidRPr="005E1758">
        <w:rPr>
          <w:rFonts w:ascii="Cordia New" w:hAnsi="Cordia New" w:cs="Cordia New"/>
          <w:color w:val="000000" w:themeColor="text1"/>
          <w:sz w:val="30"/>
          <w:szCs w:val="30"/>
        </w:rPr>
        <w:t xml:space="preserve"> offers </w:t>
      </w:r>
      <w:r w:rsidRPr="005E1758">
        <w:rPr>
          <w:rFonts w:ascii="Cordia New" w:hAnsi="Cordia New" w:cs="Cordia New"/>
          <w:b/>
          <w:bCs/>
          <w:color w:val="000000" w:themeColor="text1"/>
          <w:sz w:val="30"/>
          <w:szCs w:val="30"/>
        </w:rPr>
        <w:t>four solutions:</w:t>
      </w:r>
      <w:r w:rsidRPr="005E1758">
        <w:rPr>
          <w:rFonts w:ascii="Cordia New" w:hAnsi="Cordia New" w:cs="Cordia New"/>
          <w:color w:val="000000" w:themeColor="text1"/>
          <w:sz w:val="30"/>
          <w:szCs w:val="30"/>
        </w:rPr>
        <w:t xml:space="preserve"> Reduce, Recyclable, Recycle, and Renewable. Examples include packaging of household items/cosmetics and LDPE coating film. </w:t>
      </w:r>
      <w:proofErr w:type="spellStart"/>
      <w:r w:rsidRPr="005E1758">
        <w:rPr>
          <w:rFonts w:ascii="Cordia New" w:hAnsi="Cordia New" w:cs="Cordia New"/>
          <w:b/>
          <w:bCs/>
          <w:color w:val="000000" w:themeColor="text1"/>
          <w:sz w:val="30"/>
          <w:szCs w:val="30"/>
        </w:rPr>
        <w:t>EcoBioPlas</w:t>
      </w:r>
      <w:proofErr w:type="spellEnd"/>
      <w:r w:rsidRPr="005E1758">
        <w:rPr>
          <w:rFonts w:ascii="Cordia New" w:hAnsi="Cordia New" w:cs="Cordia New"/>
          <w:color w:val="000000" w:themeColor="text1"/>
          <w:sz w:val="30"/>
          <w:szCs w:val="30"/>
        </w:rPr>
        <w:t xml:space="preserve"> accelerates the degradation of polypropylene, or PP, to help stimulate biodegradation to solve the problem of plastics that have escaped into the environment.</w:t>
      </w:r>
    </w:p>
    <w:p w14:paraId="15810AB2" w14:textId="77777777" w:rsidR="00B353A7" w:rsidRPr="005E1758" w:rsidRDefault="00B353A7" w:rsidP="00B353A7">
      <w:pPr>
        <w:pStyle w:val="ListParagraph"/>
        <w:numPr>
          <w:ilvl w:val="0"/>
          <w:numId w:val="29"/>
        </w:numPr>
        <w:rPr>
          <w:rFonts w:ascii="Cordia New" w:hAnsi="Cordia New" w:cs="Cordia New"/>
          <w:color w:val="000000" w:themeColor="text1"/>
          <w:spacing w:val="3"/>
          <w:sz w:val="30"/>
          <w:szCs w:val="30"/>
          <w:shd w:val="clear" w:color="auto" w:fill="FFFFFF"/>
        </w:rPr>
      </w:pPr>
      <w:r w:rsidRPr="005E1758">
        <w:rPr>
          <w:rFonts w:ascii="Cordia New" w:hAnsi="Cordia New" w:cs="Cordia New"/>
          <w:color w:val="000000" w:themeColor="text1"/>
          <w:sz w:val="30"/>
          <w:szCs w:val="30"/>
        </w:rPr>
        <w:t>SCGC invests in KRAS Group, a leader in integrated waste materials management from the Netherlands, to increase the production capacity of PCR. It also signed a memorandum of understanding with Braskem, a global leader in bioplastics from Brazil, to study the feasibility of investing in bioplastics manufacturing plants in Thailand to produce bio-based polyethylene or Bio-PE.</w:t>
      </w:r>
    </w:p>
    <w:p w14:paraId="1283FB66" w14:textId="77777777" w:rsidR="00B353A7" w:rsidRPr="005E1758" w:rsidRDefault="00B353A7" w:rsidP="00B353A7">
      <w:pPr>
        <w:pStyle w:val="ListParagraph"/>
        <w:numPr>
          <w:ilvl w:val="0"/>
          <w:numId w:val="29"/>
        </w:numPr>
        <w:spacing w:after="0"/>
        <w:rPr>
          <w:rFonts w:ascii="Cordia New" w:hAnsi="Cordia New" w:cs="Cordia New"/>
          <w:color w:val="000000" w:themeColor="text1"/>
          <w:sz w:val="30"/>
          <w:szCs w:val="30"/>
        </w:rPr>
      </w:pPr>
      <w:r w:rsidRPr="005E1758">
        <w:rPr>
          <w:rFonts w:ascii="Cordia New" w:hAnsi="Cordia New" w:cs="Cordia New"/>
          <w:b/>
          <w:bCs/>
          <w:color w:val="000000" w:themeColor="text1"/>
          <w:sz w:val="30"/>
          <w:szCs w:val="30"/>
        </w:rPr>
        <w:t>Eco-friendly food packaging innovations,</w:t>
      </w:r>
      <w:r w:rsidRPr="005E1758">
        <w:rPr>
          <w:rFonts w:ascii="Cordia New" w:hAnsi="Cordia New" w:cs="Cordia New"/>
          <w:color w:val="000000" w:themeColor="text1"/>
          <w:sz w:val="30"/>
          <w:szCs w:val="30"/>
        </w:rPr>
        <w:t xml:space="preserve"> such as Fest by SCGP food packaging and recyclable paper tray packaging innovations for fresh, chilled food. These products help preserve the food's freshness, cleanliness, and safety. In addition, innovative </w:t>
      </w:r>
      <w:proofErr w:type="spellStart"/>
      <w:r w:rsidRPr="005E1758">
        <w:rPr>
          <w:rFonts w:ascii="Cordia New" w:hAnsi="Cordia New" w:cs="Cordia New"/>
          <w:color w:val="000000" w:themeColor="text1"/>
          <w:sz w:val="30"/>
          <w:szCs w:val="30"/>
        </w:rPr>
        <w:t>OptiBreath</w:t>
      </w:r>
      <w:proofErr w:type="spellEnd"/>
      <w:r w:rsidRPr="005E1758">
        <w:rPr>
          <w:rFonts w:ascii="Cordia New" w:hAnsi="Cordia New" w:cs="Cordia New"/>
          <w:color w:val="000000" w:themeColor="text1"/>
          <w:sz w:val="30"/>
          <w:szCs w:val="30"/>
        </w:rPr>
        <w:t>® packaging is introduced to store and extend the shelf life of fruits and vegetables and reduce food waste.</w:t>
      </w:r>
    </w:p>
    <w:p w14:paraId="6C503C63" w14:textId="77777777" w:rsidR="00B353A7" w:rsidRPr="005E1758" w:rsidRDefault="00B353A7" w:rsidP="00B353A7">
      <w:pPr>
        <w:spacing w:after="0" w:line="240" w:lineRule="auto"/>
        <w:jc w:val="thaiDistribute"/>
        <w:rPr>
          <w:rFonts w:ascii="Cordia New" w:hAnsi="Cordia New" w:cs="Cordia New"/>
          <w:b/>
          <w:bCs/>
          <w:color w:val="000000" w:themeColor="text1"/>
          <w:sz w:val="30"/>
          <w:szCs w:val="30"/>
        </w:rPr>
      </w:pPr>
      <w:r w:rsidRPr="005E1758">
        <w:rPr>
          <w:rFonts w:ascii="Cordia New" w:hAnsi="Cordia New" w:cs="Cordia New"/>
          <w:b/>
          <w:bCs/>
          <w:color w:val="000000" w:themeColor="text1"/>
          <w:sz w:val="30"/>
          <w:szCs w:val="30"/>
          <w:u w:val="single"/>
        </w:rPr>
        <w:t>Smart Living Solutions</w:t>
      </w:r>
      <w:r w:rsidRPr="005E1758">
        <w:rPr>
          <w:rFonts w:ascii="Cordia New" w:hAnsi="Cordia New" w:cs="Cordia New"/>
          <w:b/>
          <w:bCs/>
          <w:color w:val="000000" w:themeColor="text1"/>
          <w:sz w:val="30"/>
          <w:szCs w:val="30"/>
        </w:rPr>
        <w:t>, for convenient, comfortable, and healthy living with smart technology</w:t>
      </w:r>
    </w:p>
    <w:p w14:paraId="5D2994FA" w14:textId="77777777" w:rsidR="00B353A7" w:rsidRPr="005E1758" w:rsidRDefault="00B353A7" w:rsidP="00B353A7">
      <w:pPr>
        <w:pStyle w:val="ListParagraph"/>
        <w:numPr>
          <w:ilvl w:val="0"/>
          <w:numId w:val="46"/>
        </w:numPr>
        <w:spacing w:after="0" w:line="240" w:lineRule="auto"/>
        <w:jc w:val="thaiDistribute"/>
        <w:rPr>
          <w:rFonts w:ascii="Cordia New" w:hAnsi="Cordia New" w:cs="Cordia New"/>
          <w:color w:val="000000" w:themeColor="text1"/>
          <w:sz w:val="30"/>
          <w:szCs w:val="30"/>
        </w:rPr>
      </w:pPr>
      <w:r w:rsidRPr="005E1758">
        <w:rPr>
          <w:rFonts w:ascii="Cordia New" w:hAnsi="Cordia New" w:cs="Cordia New"/>
          <w:b/>
          <w:bCs/>
          <w:color w:val="000000" w:themeColor="text1"/>
          <w:sz w:val="30"/>
          <w:szCs w:val="30"/>
        </w:rPr>
        <w:t xml:space="preserve">Clean air and energy-saving solutions </w:t>
      </w:r>
      <w:r w:rsidRPr="005E1758">
        <w:rPr>
          <w:rFonts w:ascii="Cordia New" w:hAnsi="Cordia New" w:cs="Cordia New"/>
          <w:color w:val="000000" w:themeColor="text1"/>
          <w:sz w:val="30"/>
          <w:szCs w:val="30"/>
        </w:rPr>
        <w:t xml:space="preserve">for smart buildings, such as </w:t>
      </w:r>
      <w:r w:rsidRPr="005E1758">
        <w:rPr>
          <w:rFonts w:ascii="Cordia New" w:hAnsi="Cordia New" w:cs="Cordia New"/>
          <w:b/>
          <w:bCs/>
          <w:color w:val="000000" w:themeColor="text1"/>
          <w:sz w:val="30"/>
          <w:szCs w:val="30"/>
        </w:rPr>
        <w:t>SCG Bi-ion and SCG HVAC Air Scrubber</w:t>
      </w:r>
      <w:r w:rsidRPr="005E1758">
        <w:rPr>
          <w:rFonts w:ascii="Cordia New" w:hAnsi="Cordia New" w:cs="Cordia New"/>
          <w:color w:val="000000" w:themeColor="text1"/>
          <w:sz w:val="30"/>
          <w:szCs w:val="30"/>
        </w:rPr>
        <w:t xml:space="preserve">, which are installed at the Queen </w:t>
      </w:r>
      <w:proofErr w:type="spellStart"/>
      <w:r w:rsidRPr="005E1758">
        <w:rPr>
          <w:rFonts w:ascii="Cordia New" w:hAnsi="Cordia New" w:cs="Cordia New"/>
          <w:color w:val="000000" w:themeColor="text1"/>
          <w:sz w:val="30"/>
          <w:szCs w:val="30"/>
        </w:rPr>
        <w:t>Sirikit</w:t>
      </w:r>
      <w:proofErr w:type="spellEnd"/>
      <w:r w:rsidRPr="005E1758">
        <w:rPr>
          <w:rFonts w:ascii="Cordia New" w:hAnsi="Cordia New" w:cs="Cordia New"/>
          <w:color w:val="000000" w:themeColor="text1"/>
          <w:sz w:val="30"/>
          <w:szCs w:val="30"/>
        </w:rPr>
        <w:t xml:space="preserve"> National Convention Center, the site of the APEC 2022 Thailand Summit, department stores such as Terminal 21, Central Ayutthaya, </w:t>
      </w:r>
      <w:proofErr w:type="spellStart"/>
      <w:r w:rsidRPr="005E1758">
        <w:rPr>
          <w:rFonts w:ascii="Cordia New" w:hAnsi="Cordia New" w:cs="Cordia New"/>
          <w:color w:val="000000" w:themeColor="text1"/>
          <w:sz w:val="30"/>
          <w:szCs w:val="30"/>
        </w:rPr>
        <w:t>Chulabhorn</w:t>
      </w:r>
      <w:proofErr w:type="spellEnd"/>
      <w:r w:rsidRPr="005E1758">
        <w:rPr>
          <w:rFonts w:ascii="Cordia New" w:hAnsi="Cordia New" w:cs="Cordia New"/>
          <w:color w:val="000000" w:themeColor="text1"/>
          <w:sz w:val="30"/>
          <w:szCs w:val="30"/>
        </w:rPr>
        <w:t xml:space="preserve"> Research Institute, </w:t>
      </w:r>
      <w:proofErr w:type="spellStart"/>
      <w:r w:rsidRPr="005E1758">
        <w:rPr>
          <w:rFonts w:ascii="Cordia New" w:hAnsi="Cordia New" w:cs="Cordia New"/>
          <w:color w:val="000000" w:themeColor="text1"/>
          <w:sz w:val="30"/>
          <w:szCs w:val="30"/>
        </w:rPr>
        <w:t>Siriraj</w:t>
      </w:r>
      <w:proofErr w:type="spellEnd"/>
      <w:r w:rsidRPr="005E1758">
        <w:rPr>
          <w:rFonts w:ascii="Cordia New" w:hAnsi="Cordia New" w:cs="Cordia New"/>
          <w:color w:val="000000" w:themeColor="text1"/>
          <w:sz w:val="30"/>
          <w:szCs w:val="30"/>
        </w:rPr>
        <w:t xml:space="preserve"> Hospital, </w:t>
      </w:r>
      <w:proofErr w:type="spellStart"/>
      <w:r w:rsidRPr="005E1758">
        <w:rPr>
          <w:rFonts w:ascii="Cordia New" w:hAnsi="Cordia New" w:cs="Cordia New"/>
          <w:color w:val="000000" w:themeColor="text1"/>
          <w:sz w:val="30"/>
          <w:szCs w:val="30"/>
        </w:rPr>
        <w:t>Rajavithi</w:t>
      </w:r>
      <w:proofErr w:type="spellEnd"/>
      <w:r w:rsidRPr="005E1758">
        <w:rPr>
          <w:rFonts w:ascii="Cordia New" w:hAnsi="Cordia New" w:cs="Cordia New"/>
          <w:color w:val="000000" w:themeColor="text1"/>
          <w:sz w:val="30"/>
          <w:szCs w:val="30"/>
        </w:rPr>
        <w:t xml:space="preserve"> Hospital, </w:t>
      </w:r>
      <w:proofErr w:type="spellStart"/>
      <w:r w:rsidRPr="005E1758">
        <w:rPr>
          <w:rFonts w:ascii="Cordia New" w:hAnsi="Cordia New" w:cs="Cordia New"/>
          <w:color w:val="000000" w:themeColor="text1"/>
          <w:sz w:val="30"/>
          <w:szCs w:val="30"/>
        </w:rPr>
        <w:t>Ratchaphiphat</w:t>
      </w:r>
      <w:proofErr w:type="spellEnd"/>
      <w:r w:rsidRPr="005E1758">
        <w:rPr>
          <w:rFonts w:ascii="Cordia New" w:hAnsi="Cordia New" w:cs="Cordia New"/>
          <w:color w:val="000000" w:themeColor="text1"/>
          <w:sz w:val="30"/>
          <w:szCs w:val="30"/>
        </w:rPr>
        <w:t xml:space="preserve"> Hospital, and educational institutions such as </w:t>
      </w:r>
      <w:proofErr w:type="spellStart"/>
      <w:r w:rsidRPr="005E1758">
        <w:rPr>
          <w:rFonts w:ascii="Cordia New" w:hAnsi="Cordia New" w:cs="Cordia New"/>
          <w:color w:val="000000" w:themeColor="text1"/>
          <w:sz w:val="30"/>
          <w:szCs w:val="30"/>
        </w:rPr>
        <w:t>Vajiravudh</w:t>
      </w:r>
      <w:proofErr w:type="spellEnd"/>
      <w:r w:rsidRPr="005E1758">
        <w:rPr>
          <w:rFonts w:ascii="Cordia New" w:hAnsi="Cordia New" w:cs="Cordia New"/>
          <w:color w:val="000000" w:themeColor="text1"/>
          <w:sz w:val="30"/>
          <w:szCs w:val="30"/>
        </w:rPr>
        <w:t xml:space="preserve"> College. Smart Home Solutions, such as SCG Active Air Quality and SCG Active </w:t>
      </w:r>
      <w:proofErr w:type="spellStart"/>
      <w:r w:rsidRPr="005E1758">
        <w:rPr>
          <w:rFonts w:ascii="Cordia New" w:hAnsi="Cordia New" w:cs="Cordia New"/>
          <w:color w:val="000000" w:themeColor="text1"/>
          <w:sz w:val="30"/>
          <w:szCs w:val="30"/>
        </w:rPr>
        <w:t>AIRflow</w:t>
      </w:r>
      <w:r w:rsidRPr="005E1758">
        <w:rPr>
          <w:rFonts w:ascii="Cordia New" w:hAnsi="Cordia New" w:cs="Cordia New"/>
          <w:color w:val="000000" w:themeColor="text1"/>
          <w:sz w:val="30"/>
          <w:szCs w:val="30"/>
          <w:vertAlign w:val="superscript"/>
        </w:rPr>
        <w:t>TM</w:t>
      </w:r>
      <w:proofErr w:type="spellEnd"/>
      <w:r w:rsidRPr="005E1758">
        <w:rPr>
          <w:rFonts w:ascii="Cordia New" w:hAnsi="Cordia New" w:cs="Cordia New"/>
          <w:color w:val="000000" w:themeColor="text1"/>
          <w:sz w:val="30"/>
          <w:szCs w:val="30"/>
        </w:rPr>
        <w:t xml:space="preserve"> System, air transfer and cooling solutions controlled by Trinity technology, are introduced to the home and condominium market. </w:t>
      </w:r>
    </w:p>
    <w:p w14:paraId="1F453422" w14:textId="77777777" w:rsidR="00B353A7" w:rsidRPr="005E1758" w:rsidRDefault="00B353A7" w:rsidP="00B353A7">
      <w:pPr>
        <w:pStyle w:val="ListParagraph"/>
        <w:numPr>
          <w:ilvl w:val="0"/>
          <w:numId w:val="46"/>
        </w:numPr>
        <w:spacing w:after="0" w:line="240" w:lineRule="auto"/>
        <w:jc w:val="thaiDistribute"/>
        <w:rPr>
          <w:rFonts w:ascii="Cordia New" w:hAnsi="Cordia New" w:cs="Cordia New"/>
          <w:color w:val="000000" w:themeColor="text1"/>
          <w:sz w:val="30"/>
          <w:szCs w:val="30"/>
        </w:rPr>
      </w:pPr>
      <w:r w:rsidRPr="005E1758">
        <w:rPr>
          <w:rFonts w:ascii="Cordia New" w:hAnsi="Cordia New" w:cs="Cordia New"/>
          <w:b/>
          <w:bCs/>
          <w:color w:val="000000" w:themeColor="text1"/>
          <w:sz w:val="30"/>
          <w:szCs w:val="30"/>
        </w:rPr>
        <w:t xml:space="preserve">Health and safety care systems with </w:t>
      </w:r>
      <w:proofErr w:type="spellStart"/>
      <w:r w:rsidRPr="005E1758">
        <w:rPr>
          <w:rFonts w:ascii="Cordia New" w:hAnsi="Cordia New" w:cs="Cordia New"/>
          <w:b/>
          <w:bCs/>
          <w:color w:val="000000" w:themeColor="text1"/>
          <w:sz w:val="30"/>
          <w:szCs w:val="30"/>
        </w:rPr>
        <w:t>DoCare</w:t>
      </w:r>
      <w:proofErr w:type="spellEnd"/>
      <w:r w:rsidRPr="005E1758">
        <w:rPr>
          <w:rFonts w:ascii="Cordia New" w:hAnsi="Cordia New" w:cs="Cordia New"/>
          <w:color w:val="000000" w:themeColor="text1"/>
          <w:sz w:val="30"/>
          <w:szCs w:val="30"/>
        </w:rPr>
        <w:t>, a technology that connects homes to hospitals, providing real-time data submission, follow-up, and consultation with a doctor, as well as an assistance alert system for unusual occurrences such as falls.</w:t>
      </w:r>
    </w:p>
    <w:p w14:paraId="3CEDB2C0" w14:textId="77777777" w:rsidR="00B353A7" w:rsidRPr="005E1758" w:rsidRDefault="00B353A7" w:rsidP="00B353A7">
      <w:pPr>
        <w:pStyle w:val="ListParagraph"/>
        <w:numPr>
          <w:ilvl w:val="0"/>
          <w:numId w:val="46"/>
        </w:numPr>
        <w:spacing w:after="0" w:line="240" w:lineRule="auto"/>
        <w:jc w:val="thaiDistribute"/>
        <w:rPr>
          <w:rFonts w:ascii="Cordia New" w:hAnsi="Cordia New" w:cs="Cordia New"/>
          <w:color w:val="000000" w:themeColor="text1"/>
          <w:sz w:val="30"/>
          <w:szCs w:val="30"/>
        </w:rPr>
      </w:pPr>
      <w:r w:rsidRPr="005E1758">
        <w:rPr>
          <w:rFonts w:ascii="Cordia New" w:hAnsi="Cordia New" w:cs="Cordia New"/>
          <w:b/>
          <w:bCs/>
          <w:color w:val="000000" w:themeColor="text1"/>
          <w:sz w:val="30"/>
          <w:szCs w:val="30"/>
        </w:rPr>
        <w:t>Digital technologies for simpler and more convenient living</w:t>
      </w:r>
      <w:r w:rsidRPr="005E1758">
        <w:rPr>
          <w:rFonts w:ascii="Cordia New" w:hAnsi="Cordia New" w:cs="Cordia New"/>
          <w:color w:val="000000" w:themeColor="text1"/>
          <w:sz w:val="30"/>
          <w:szCs w:val="30"/>
        </w:rPr>
        <w:t>, such as COTTO X ONE, a smart-talking faucet with "Voice Interface," a voice command control that conserves water and reduces the risk of infection. It also includes a brain-computer interface (BCI) that allows paralyzed patients to operate and control their living environments and devices and communicate with others more conveniently.</w:t>
      </w:r>
    </w:p>
    <w:p w14:paraId="05EF44A6" w14:textId="77777777" w:rsidR="00B353A7" w:rsidRPr="005E1758" w:rsidRDefault="00B353A7" w:rsidP="00B353A7">
      <w:pPr>
        <w:spacing w:after="0"/>
        <w:jc w:val="thaiDistribute"/>
        <w:rPr>
          <w:rFonts w:ascii="Cordia New" w:hAnsi="Cordia New" w:cs="Cordia New"/>
          <w:b/>
          <w:bCs/>
          <w:color w:val="000000" w:themeColor="text1"/>
          <w:spacing w:val="3"/>
          <w:sz w:val="30"/>
          <w:szCs w:val="30"/>
          <w:u w:val="single"/>
          <w:shd w:val="clear" w:color="auto" w:fill="FFFFFF"/>
        </w:rPr>
      </w:pPr>
      <w:r w:rsidRPr="005E1758">
        <w:rPr>
          <w:rFonts w:ascii="Cordia New" w:hAnsi="Cordia New" w:cs="Cordia New"/>
          <w:b/>
          <w:bCs/>
          <w:color w:val="000000" w:themeColor="text1"/>
          <w:sz w:val="30"/>
          <w:szCs w:val="30"/>
          <w:u w:val="single"/>
        </w:rPr>
        <w:t>Artificial Intelligence Solutions</w:t>
      </w:r>
      <w:r w:rsidRPr="005E1758">
        <w:rPr>
          <w:rFonts w:ascii="Cordia New" w:hAnsi="Cordia New" w:cs="Cordia New"/>
          <w:b/>
          <w:bCs/>
          <w:color w:val="000000" w:themeColor="text1"/>
          <w:sz w:val="30"/>
          <w:szCs w:val="30"/>
        </w:rPr>
        <w:t xml:space="preserve"> helps reduce costs, time, and labor shortages while increasing productivity by using digital technology in the production process.</w:t>
      </w:r>
    </w:p>
    <w:p w14:paraId="47294010" w14:textId="77777777" w:rsidR="00B353A7" w:rsidRPr="00EB079E" w:rsidRDefault="00B353A7" w:rsidP="00B353A7">
      <w:pPr>
        <w:pStyle w:val="ListParagraph"/>
        <w:numPr>
          <w:ilvl w:val="0"/>
          <w:numId w:val="47"/>
        </w:numPr>
        <w:spacing w:after="0"/>
        <w:jc w:val="thaiDistribute"/>
        <w:rPr>
          <w:rFonts w:ascii="Cordia New" w:hAnsi="Cordia New" w:cs="Cordia New"/>
          <w:b/>
          <w:bCs/>
          <w:color w:val="000000" w:themeColor="text1"/>
          <w:spacing w:val="3"/>
          <w:sz w:val="30"/>
          <w:szCs w:val="30"/>
          <w:u w:val="single"/>
          <w:shd w:val="clear" w:color="auto" w:fill="FFFFFF"/>
        </w:rPr>
      </w:pPr>
      <w:r w:rsidRPr="005E1758">
        <w:rPr>
          <w:rFonts w:ascii="Cordia New" w:hAnsi="Cordia New" w:cs="Cordia New"/>
          <w:b/>
          <w:bCs/>
          <w:color w:val="000000" w:themeColor="text1"/>
          <w:sz w:val="30"/>
          <w:szCs w:val="30"/>
        </w:rPr>
        <w:t>Holistic Smart Farming with recorded growth of 20%</w:t>
      </w:r>
      <w:r w:rsidRPr="005E1758">
        <w:rPr>
          <w:rFonts w:ascii="Cordia New" w:hAnsi="Cordia New" w:cs="Cordia New"/>
          <w:color w:val="000000" w:themeColor="text1"/>
          <w:sz w:val="30"/>
          <w:szCs w:val="30"/>
        </w:rPr>
        <w:t xml:space="preserve">. Siam Kubota is presented to promote farmers' efforts to boost productivity, improve precision farming, and reduce costs with the Internet of Things (IoT) technology, such as </w:t>
      </w:r>
      <w:r w:rsidRPr="005E1758">
        <w:rPr>
          <w:rFonts w:ascii="Cordia New" w:hAnsi="Cordia New" w:cs="Cordia New"/>
          <w:color w:val="000000" w:themeColor="text1"/>
          <w:sz w:val="30"/>
          <w:szCs w:val="30"/>
        </w:rPr>
        <w:lastRenderedPageBreak/>
        <w:t xml:space="preserve">Automated Vegetable Planter and Self-driving Farm Tractors. Kubota also offers tractors powered by clean energy with the </w:t>
      </w:r>
      <w:r w:rsidRPr="00EB079E">
        <w:rPr>
          <w:rFonts w:ascii="Cordia New" w:hAnsi="Cordia New" w:cs="Cordia New"/>
          <w:color w:val="000000" w:themeColor="text1"/>
          <w:sz w:val="30"/>
          <w:szCs w:val="30"/>
        </w:rPr>
        <w:t xml:space="preserve">ability for fast recharging, which reduces carbon dioxide emissions. </w:t>
      </w:r>
    </w:p>
    <w:p w14:paraId="148B82A7" w14:textId="77777777" w:rsidR="00B353A7" w:rsidRPr="00EB079E" w:rsidRDefault="00B353A7" w:rsidP="00B353A7">
      <w:pPr>
        <w:pStyle w:val="ListParagraph"/>
        <w:numPr>
          <w:ilvl w:val="0"/>
          <w:numId w:val="47"/>
        </w:numPr>
        <w:spacing w:after="0"/>
        <w:jc w:val="thaiDistribute"/>
        <w:rPr>
          <w:rFonts w:ascii="Cordia New" w:hAnsi="Cordia New" w:cs="Cordia New"/>
          <w:b/>
          <w:bCs/>
          <w:color w:val="000000" w:themeColor="text1"/>
          <w:spacing w:val="3"/>
          <w:sz w:val="30"/>
          <w:szCs w:val="30"/>
          <w:u w:val="single"/>
          <w:shd w:val="clear" w:color="auto" w:fill="FFFFFF"/>
        </w:rPr>
      </w:pPr>
      <w:r w:rsidRPr="00EB079E">
        <w:rPr>
          <w:rFonts w:ascii="Cordia New" w:hAnsi="Cordia New" w:cs="Cordia New"/>
          <w:b/>
          <w:bCs/>
          <w:color w:val="000000" w:themeColor="text1"/>
          <w:sz w:val="30"/>
          <w:szCs w:val="30"/>
        </w:rPr>
        <w:t>Machinery-Automation</w:t>
      </w:r>
      <w:r w:rsidRPr="00EB079E">
        <w:rPr>
          <w:rFonts w:ascii="Cordia New" w:hAnsi="Cordia New" w:cs="Cordia New"/>
          <w:color w:val="000000" w:themeColor="text1"/>
          <w:sz w:val="30"/>
          <w:szCs w:val="30"/>
        </w:rPr>
        <w:t xml:space="preserve"> provides mechanical design and manufacturing services to factories with various needs. Artificial Intelligence (AI) and Machine Learning are adopted from manufacturing, assembling, packing, conveying, and warehousing systems, such as mechanically assisted automotive assembly lines, automated goods sorting systems, and shrimp sorting machines.</w:t>
      </w:r>
    </w:p>
    <w:p w14:paraId="471FF62B" w14:textId="77777777" w:rsidR="00B353A7" w:rsidRPr="00EB079E" w:rsidRDefault="00B353A7" w:rsidP="00B353A7">
      <w:pPr>
        <w:ind w:firstLine="720"/>
        <w:jc w:val="thaiDistribute"/>
        <w:rPr>
          <w:rFonts w:ascii="Cordia New" w:hAnsi="Cordia New" w:cs="Cordia New"/>
          <w:color w:val="000000" w:themeColor="text1"/>
          <w:sz w:val="30"/>
          <w:szCs w:val="30"/>
        </w:rPr>
      </w:pPr>
      <w:r w:rsidRPr="00EB079E">
        <w:rPr>
          <w:rFonts w:ascii="Cordia New" w:hAnsi="Cordia New" w:cs="Cordia New"/>
          <w:color w:val="000000" w:themeColor="text1"/>
          <w:sz w:val="30"/>
        </w:rPr>
        <w:t>"</w:t>
      </w:r>
      <w:r w:rsidRPr="00EB079E">
        <w:rPr>
          <w:rFonts w:ascii="Cordia New" w:hAnsi="Cordia New" w:cs="Cordia New"/>
          <w:color w:val="000000" w:themeColor="text1"/>
          <w:sz w:val="30"/>
          <w:szCs w:val="30"/>
        </w:rPr>
        <w:t>I firmly believe that every solution developed by SCG will help people live affordably, safely, and conveniently. And we will pass on resources to the next generation in accordance with ESG 4 Plus practice. At the same time, we remain committed to researching and developing new solutions to meet all the ever-changing global circumstances.</w:t>
      </w:r>
      <w:r w:rsidRPr="00EB079E">
        <w:rPr>
          <w:rFonts w:ascii="Cordia New" w:hAnsi="Cordia New" w:cs="Cordia New"/>
          <w:color w:val="000000" w:themeColor="text1"/>
          <w:sz w:val="30"/>
        </w:rPr>
        <w:t>"</w:t>
      </w:r>
      <w:r w:rsidRPr="00EB079E">
        <w:rPr>
          <w:rFonts w:ascii="Cordia New" w:hAnsi="Cordia New" w:cs="Cordia New"/>
          <w:color w:val="000000" w:themeColor="text1"/>
          <w:sz w:val="30"/>
          <w:szCs w:val="30"/>
        </w:rPr>
        <w:t xml:space="preserve"> Mr. </w:t>
      </w:r>
      <w:proofErr w:type="spellStart"/>
      <w:r w:rsidRPr="00EB079E">
        <w:rPr>
          <w:rFonts w:ascii="Cordia New" w:hAnsi="Cordia New" w:cs="Cordia New"/>
          <w:color w:val="000000" w:themeColor="text1"/>
          <w:sz w:val="30"/>
          <w:szCs w:val="30"/>
        </w:rPr>
        <w:t>Roongrote</w:t>
      </w:r>
      <w:proofErr w:type="spellEnd"/>
      <w:r w:rsidRPr="00EB079E">
        <w:rPr>
          <w:rFonts w:ascii="Cordia New" w:hAnsi="Cordia New" w:cs="Cordia New"/>
          <w:color w:val="000000" w:themeColor="text1"/>
          <w:sz w:val="30"/>
          <w:szCs w:val="30"/>
        </w:rPr>
        <w:t xml:space="preserve"> concluded.</w:t>
      </w:r>
    </w:p>
    <w:p w14:paraId="30339D9F" w14:textId="77777777" w:rsidR="00B353A7" w:rsidRPr="003E571D" w:rsidRDefault="00B353A7" w:rsidP="00B353A7">
      <w:pPr>
        <w:ind w:firstLine="720"/>
        <w:jc w:val="thaiDistribute"/>
        <w:rPr>
          <w:rFonts w:ascii="Cordia New" w:hAnsi="Cordia New" w:cs="Cordia New"/>
          <w:color w:val="000000" w:themeColor="text1"/>
          <w:sz w:val="28"/>
        </w:rPr>
      </w:pPr>
      <w:r w:rsidRPr="00EB079E">
        <w:rPr>
          <w:rFonts w:ascii="Cordia New" w:hAnsi="Cordia New" w:cs="Cordia New"/>
          <w:color w:val="000000" w:themeColor="text1"/>
          <w:sz w:val="28"/>
        </w:rPr>
        <w:t xml:space="preserve">For more SCG’s innovations and news updates, please visit https://www.scg.com/esg/ https://scgnewschannel.com /Facebook: </w:t>
      </w:r>
      <w:proofErr w:type="spellStart"/>
      <w:r w:rsidRPr="00EB079E">
        <w:rPr>
          <w:rFonts w:ascii="Cordia New" w:hAnsi="Cordia New" w:cs="Cordia New"/>
          <w:color w:val="000000" w:themeColor="text1"/>
          <w:sz w:val="28"/>
        </w:rPr>
        <w:t>scgnewschannel</w:t>
      </w:r>
      <w:proofErr w:type="spellEnd"/>
      <w:r w:rsidRPr="00EB079E">
        <w:rPr>
          <w:rFonts w:ascii="Cordia New" w:hAnsi="Cordia New" w:cs="Cordia New"/>
          <w:color w:val="000000" w:themeColor="text1"/>
          <w:sz w:val="28"/>
        </w:rPr>
        <w:t xml:space="preserve"> / Twitter: @</w:t>
      </w:r>
      <w:proofErr w:type="spellStart"/>
      <w:r w:rsidRPr="00EB079E">
        <w:rPr>
          <w:rFonts w:ascii="Cordia New" w:hAnsi="Cordia New" w:cs="Cordia New"/>
          <w:color w:val="000000" w:themeColor="text1"/>
          <w:sz w:val="28"/>
        </w:rPr>
        <w:t>scgnewschannel</w:t>
      </w:r>
      <w:proofErr w:type="spellEnd"/>
      <w:r w:rsidRPr="00EB079E">
        <w:rPr>
          <w:rFonts w:ascii="Cordia New" w:hAnsi="Cordia New" w:cs="Cordia New"/>
          <w:color w:val="000000" w:themeColor="text1"/>
          <w:sz w:val="28"/>
        </w:rPr>
        <w:t xml:space="preserve"> or</w:t>
      </w:r>
      <w:r w:rsidRPr="00EB079E">
        <w:rPr>
          <w:rFonts w:ascii="Cordia New" w:hAnsi="Cordia New" w:cs="Cordia New"/>
          <w:color w:val="000000" w:themeColor="text1"/>
          <w:sz w:val="28"/>
          <w:cs/>
        </w:rPr>
        <w:t xml:space="preserve"> </w:t>
      </w:r>
      <w:r w:rsidRPr="00EB079E">
        <w:rPr>
          <w:rFonts w:ascii="Cordia New" w:hAnsi="Cordia New" w:cs="Cordia New"/>
          <w:color w:val="000000" w:themeColor="text1"/>
          <w:sz w:val="28"/>
        </w:rPr>
        <w:t>Line@: @</w:t>
      </w:r>
      <w:proofErr w:type="spellStart"/>
      <w:r w:rsidRPr="00EB079E">
        <w:rPr>
          <w:rFonts w:ascii="Cordia New" w:hAnsi="Cordia New" w:cs="Cordia New"/>
          <w:color w:val="000000" w:themeColor="text1"/>
          <w:sz w:val="28"/>
        </w:rPr>
        <w:t>scgnewschannel</w:t>
      </w:r>
      <w:proofErr w:type="spellEnd"/>
    </w:p>
    <w:p w14:paraId="4732B9F9" w14:textId="77777777" w:rsidR="00B353A7" w:rsidRDefault="00B353A7" w:rsidP="00B353A7">
      <w:pPr>
        <w:spacing w:after="0"/>
        <w:ind w:firstLine="720"/>
        <w:jc w:val="center"/>
        <w:rPr>
          <w:rFonts w:asciiTheme="minorBidi" w:hAnsiTheme="minorBidi"/>
          <w:color w:val="000000" w:themeColor="text1"/>
          <w:sz w:val="30"/>
          <w:szCs w:val="30"/>
        </w:rPr>
      </w:pPr>
      <w:r>
        <w:rPr>
          <w:rFonts w:asciiTheme="minorBidi" w:hAnsiTheme="minorBidi"/>
          <w:color w:val="000000" w:themeColor="text1"/>
          <w:sz w:val="30"/>
          <w:szCs w:val="30"/>
        </w:rPr>
        <w:t>--------------------------------------------------------------------------------------</w:t>
      </w:r>
    </w:p>
    <w:p w14:paraId="00155DCD" w14:textId="77777777" w:rsidR="00B353A7" w:rsidRPr="005044E5" w:rsidRDefault="00B353A7" w:rsidP="00B353A7">
      <w:pPr>
        <w:spacing w:after="0"/>
        <w:ind w:firstLine="720"/>
        <w:jc w:val="center"/>
        <w:rPr>
          <w:rFonts w:asciiTheme="minorBidi" w:hAnsiTheme="minorBidi"/>
          <w:color w:val="000000" w:themeColor="text1"/>
          <w:sz w:val="30"/>
          <w:szCs w:val="30"/>
        </w:rPr>
      </w:pPr>
    </w:p>
    <w:p w14:paraId="4EBC3ADE" w14:textId="77777777" w:rsidR="00B353A7" w:rsidRDefault="00B353A7" w:rsidP="00B353A7"/>
    <w:p w14:paraId="7AE40D00" w14:textId="77777777" w:rsidR="00A02876" w:rsidRPr="006E2980" w:rsidRDefault="00A02876" w:rsidP="0050797D">
      <w:pPr>
        <w:spacing w:after="0"/>
        <w:ind w:firstLine="360"/>
        <w:rPr>
          <w:rFonts w:asciiTheme="minorBidi" w:hAnsiTheme="minorBidi"/>
          <w:color w:val="000000"/>
          <w:sz w:val="28"/>
          <w:shd w:val="clear" w:color="auto" w:fill="FFFFFF"/>
        </w:rPr>
      </w:pPr>
    </w:p>
    <w:sectPr w:rsidR="00A02876" w:rsidRPr="006E2980" w:rsidSect="00E66EBD">
      <w:headerReference w:type="even" r:id="rId12"/>
      <w:headerReference w:type="default" r:id="rId13"/>
      <w:footerReference w:type="even" r:id="rId14"/>
      <w:footerReference w:type="default" r:id="rId15"/>
      <w:headerReference w:type="first" r:id="rId16"/>
      <w:footerReference w:type="first" r:id="rId17"/>
      <w:pgSz w:w="12240" w:h="15840" w:code="1"/>
      <w:pgMar w:top="567" w:right="964" w:bottom="284"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A771BB" w14:textId="77777777" w:rsidR="003D5E85" w:rsidRDefault="003D5E85" w:rsidP="00E52622">
      <w:pPr>
        <w:spacing w:after="0" w:line="240" w:lineRule="auto"/>
      </w:pPr>
      <w:r>
        <w:separator/>
      </w:r>
    </w:p>
  </w:endnote>
  <w:endnote w:type="continuationSeparator" w:id="0">
    <w:p w14:paraId="7DD6C4AB" w14:textId="77777777" w:rsidR="003D5E85" w:rsidRDefault="003D5E85" w:rsidP="00E526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SCG">
    <w:panose1 w:val="02000503000000020004"/>
    <w:charset w:val="00"/>
    <w:family w:val="modern"/>
    <w:notTrueType/>
    <w:pitch w:val="variable"/>
    <w:sig w:usb0="810000AF" w:usb1="5000204A" w:usb2="00000000" w:usb3="00000000" w:csb0="00010001" w:csb1="00000000"/>
  </w:font>
  <w:font w:name="Segoe UI">
    <w:panose1 w:val="020B0502040204020203"/>
    <w:charset w:val="00"/>
    <w:family w:val="swiss"/>
    <w:pitch w:val="variable"/>
    <w:sig w:usb0="E00022FF" w:usb1="C000205B" w:usb2="0000000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183A5" w14:textId="77777777" w:rsidR="00112D6D" w:rsidRDefault="00112D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3EEA0" w14:textId="77777777" w:rsidR="00112D6D" w:rsidRDefault="00112D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0C835" w14:textId="77777777" w:rsidR="00112D6D" w:rsidRDefault="00112D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C77DB7" w14:textId="77777777" w:rsidR="003D5E85" w:rsidRDefault="003D5E85" w:rsidP="00E52622">
      <w:pPr>
        <w:spacing w:after="0" w:line="240" w:lineRule="auto"/>
      </w:pPr>
      <w:r>
        <w:separator/>
      </w:r>
    </w:p>
  </w:footnote>
  <w:footnote w:type="continuationSeparator" w:id="0">
    <w:p w14:paraId="208FC863" w14:textId="77777777" w:rsidR="003D5E85" w:rsidRDefault="003D5E85" w:rsidP="00E526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B611B" w14:textId="77777777" w:rsidR="00112D6D" w:rsidRDefault="00112D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596BA" w14:textId="77777777" w:rsidR="00112D6D" w:rsidRDefault="00112D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F573E" w14:textId="77777777" w:rsidR="00112D6D" w:rsidRDefault="00112D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904585"/>
    <w:multiLevelType w:val="hybridMultilevel"/>
    <w:tmpl w:val="9AA88E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8A4D34"/>
    <w:multiLevelType w:val="hybridMultilevel"/>
    <w:tmpl w:val="22A09F4A"/>
    <w:lvl w:ilvl="0" w:tplc="4DB2FD9C">
      <w:start w:val="1"/>
      <w:numFmt w:val="bullet"/>
      <w:lvlText w:val="•"/>
      <w:lvlJc w:val="left"/>
      <w:pPr>
        <w:tabs>
          <w:tab w:val="num" w:pos="720"/>
        </w:tabs>
        <w:ind w:left="720" w:hanging="360"/>
      </w:pPr>
      <w:rPr>
        <w:rFonts w:ascii="Arial" w:hAnsi="Arial" w:hint="default"/>
      </w:rPr>
    </w:lvl>
    <w:lvl w:ilvl="1" w:tplc="E6864EE6" w:tentative="1">
      <w:start w:val="1"/>
      <w:numFmt w:val="bullet"/>
      <w:lvlText w:val="•"/>
      <w:lvlJc w:val="left"/>
      <w:pPr>
        <w:tabs>
          <w:tab w:val="num" w:pos="1440"/>
        </w:tabs>
        <w:ind w:left="1440" w:hanging="360"/>
      </w:pPr>
      <w:rPr>
        <w:rFonts w:ascii="Arial" w:hAnsi="Arial" w:hint="default"/>
      </w:rPr>
    </w:lvl>
    <w:lvl w:ilvl="2" w:tplc="2D1CDCB0" w:tentative="1">
      <w:start w:val="1"/>
      <w:numFmt w:val="bullet"/>
      <w:lvlText w:val="•"/>
      <w:lvlJc w:val="left"/>
      <w:pPr>
        <w:tabs>
          <w:tab w:val="num" w:pos="2160"/>
        </w:tabs>
        <w:ind w:left="2160" w:hanging="360"/>
      </w:pPr>
      <w:rPr>
        <w:rFonts w:ascii="Arial" w:hAnsi="Arial" w:hint="default"/>
      </w:rPr>
    </w:lvl>
    <w:lvl w:ilvl="3" w:tplc="EABE4030" w:tentative="1">
      <w:start w:val="1"/>
      <w:numFmt w:val="bullet"/>
      <w:lvlText w:val="•"/>
      <w:lvlJc w:val="left"/>
      <w:pPr>
        <w:tabs>
          <w:tab w:val="num" w:pos="2880"/>
        </w:tabs>
        <w:ind w:left="2880" w:hanging="360"/>
      </w:pPr>
      <w:rPr>
        <w:rFonts w:ascii="Arial" w:hAnsi="Arial" w:hint="default"/>
      </w:rPr>
    </w:lvl>
    <w:lvl w:ilvl="4" w:tplc="E92CE31E" w:tentative="1">
      <w:start w:val="1"/>
      <w:numFmt w:val="bullet"/>
      <w:lvlText w:val="•"/>
      <w:lvlJc w:val="left"/>
      <w:pPr>
        <w:tabs>
          <w:tab w:val="num" w:pos="3600"/>
        </w:tabs>
        <w:ind w:left="3600" w:hanging="360"/>
      </w:pPr>
      <w:rPr>
        <w:rFonts w:ascii="Arial" w:hAnsi="Arial" w:hint="default"/>
      </w:rPr>
    </w:lvl>
    <w:lvl w:ilvl="5" w:tplc="8C58B8CC" w:tentative="1">
      <w:start w:val="1"/>
      <w:numFmt w:val="bullet"/>
      <w:lvlText w:val="•"/>
      <w:lvlJc w:val="left"/>
      <w:pPr>
        <w:tabs>
          <w:tab w:val="num" w:pos="4320"/>
        </w:tabs>
        <w:ind w:left="4320" w:hanging="360"/>
      </w:pPr>
      <w:rPr>
        <w:rFonts w:ascii="Arial" w:hAnsi="Arial" w:hint="default"/>
      </w:rPr>
    </w:lvl>
    <w:lvl w:ilvl="6" w:tplc="EA78A61C" w:tentative="1">
      <w:start w:val="1"/>
      <w:numFmt w:val="bullet"/>
      <w:lvlText w:val="•"/>
      <w:lvlJc w:val="left"/>
      <w:pPr>
        <w:tabs>
          <w:tab w:val="num" w:pos="5040"/>
        </w:tabs>
        <w:ind w:left="5040" w:hanging="360"/>
      </w:pPr>
      <w:rPr>
        <w:rFonts w:ascii="Arial" w:hAnsi="Arial" w:hint="default"/>
      </w:rPr>
    </w:lvl>
    <w:lvl w:ilvl="7" w:tplc="2F5EA72E" w:tentative="1">
      <w:start w:val="1"/>
      <w:numFmt w:val="bullet"/>
      <w:lvlText w:val="•"/>
      <w:lvlJc w:val="left"/>
      <w:pPr>
        <w:tabs>
          <w:tab w:val="num" w:pos="5760"/>
        </w:tabs>
        <w:ind w:left="5760" w:hanging="360"/>
      </w:pPr>
      <w:rPr>
        <w:rFonts w:ascii="Arial" w:hAnsi="Arial" w:hint="default"/>
      </w:rPr>
    </w:lvl>
    <w:lvl w:ilvl="8" w:tplc="04848C0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F70FC8"/>
    <w:multiLevelType w:val="hybridMultilevel"/>
    <w:tmpl w:val="373A23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DE113A9"/>
    <w:multiLevelType w:val="hybridMultilevel"/>
    <w:tmpl w:val="35E055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FE87A5F"/>
    <w:multiLevelType w:val="hybridMultilevel"/>
    <w:tmpl w:val="BAD2C3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2B71B46"/>
    <w:multiLevelType w:val="hybridMultilevel"/>
    <w:tmpl w:val="FCAE4E4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51E6772"/>
    <w:multiLevelType w:val="hybridMultilevel"/>
    <w:tmpl w:val="8D56BA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8287D29"/>
    <w:multiLevelType w:val="hybridMultilevel"/>
    <w:tmpl w:val="D8EC4EB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8" w15:restartNumberingAfterBreak="0">
    <w:nsid w:val="19F92AB3"/>
    <w:multiLevelType w:val="hybridMultilevel"/>
    <w:tmpl w:val="85A23AD6"/>
    <w:lvl w:ilvl="0" w:tplc="98487C44">
      <w:start w:val="1"/>
      <w:numFmt w:val="bullet"/>
      <w:lvlText w:val="•"/>
      <w:lvlJc w:val="left"/>
      <w:pPr>
        <w:tabs>
          <w:tab w:val="num" w:pos="720"/>
        </w:tabs>
        <w:ind w:left="720" w:hanging="360"/>
      </w:pPr>
      <w:rPr>
        <w:rFonts w:ascii="Arial" w:hAnsi="Arial" w:hint="default"/>
      </w:rPr>
    </w:lvl>
    <w:lvl w:ilvl="1" w:tplc="BA06EF36">
      <w:numFmt w:val="bullet"/>
      <w:lvlText w:val="•"/>
      <w:lvlJc w:val="left"/>
      <w:pPr>
        <w:tabs>
          <w:tab w:val="num" w:pos="1440"/>
        </w:tabs>
        <w:ind w:left="1440" w:hanging="360"/>
      </w:pPr>
      <w:rPr>
        <w:rFonts w:ascii="Arial" w:hAnsi="Arial" w:hint="default"/>
      </w:rPr>
    </w:lvl>
    <w:lvl w:ilvl="2" w:tplc="A558B784" w:tentative="1">
      <w:start w:val="1"/>
      <w:numFmt w:val="bullet"/>
      <w:lvlText w:val="•"/>
      <w:lvlJc w:val="left"/>
      <w:pPr>
        <w:tabs>
          <w:tab w:val="num" w:pos="2160"/>
        </w:tabs>
        <w:ind w:left="2160" w:hanging="360"/>
      </w:pPr>
      <w:rPr>
        <w:rFonts w:ascii="Arial" w:hAnsi="Arial" w:hint="default"/>
      </w:rPr>
    </w:lvl>
    <w:lvl w:ilvl="3" w:tplc="E80E19E2" w:tentative="1">
      <w:start w:val="1"/>
      <w:numFmt w:val="bullet"/>
      <w:lvlText w:val="•"/>
      <w:lvlJc w:val="left"/>
      <w:pPr>
        <w:tabs>
          <w:tab w:val="num" w:pos="2880"/>
        </w:tabs>
        <w:ind w:left="2880" w:hanging="360"/>
      </w:pPr>
      <w:rPr>
        <w:rFonts w:ascii="Arial" w:hAnsi="Arial" w:hint="default"/>
      </w:rPr>
    </w:lvl>
    <w:lvl w:ilvl="4" w:tplc="448AC426" w:tentative="1">
      <w:start w:val="1"/>
      <w:numFmt w:val="bullet"/>
      <w:lvlText w:val="•"/>
      <w:lvlJc w:val="left"/>
      <w:pPr>
        <w:tabs>
          <w:tab w:val="num" w:pos="3600"/>
        </w:tabs>
        <w:ind w:left="3600" w:hanging="360"/>
      </w:pPr>
      <w:rPr>
        <w:rFonts w:ascii="Arial" w:hAnsi="Arial" w:hint="default"/>
      </w:rPr>
    </w:lvl>
    <w:lvl w:ilvl="5" w:tplc="97FACB34" w:tentative="1">
      <w:start w:val="1"/>
      <w:numFmt w:val="bullet"/>
      <w:lvlText w:val="•"/>
      <w:lvlJc w:val="left"/>
      <w:pPr>
        <w:tabs>
          <w:tab w:val="num" w:pos="4320"/>
        </w:tabs>
        <w:ind w:left="4320" w:hanging="360"/>
      </w:pPr>
      <w:rPr>
        <w:rFonts w:ascii="Arial" w:hAnsi="Arial" w:hint="default"/>
      </w:rPr>
    </w:lvl>
    <w:lvl w:ilvl="6" w:tplc="38428614" w:tentative="1">
      <w:start w:val="1"/>
      <w:numFmt w:val="bullet"/>
      <w:lvlText w:val="•"/>
      <w:lvlJc w:val="left"/>
      <w:pPr>
        <w:tabs>
          <w:tab w:val="num" w:pos="5040"/>
        </w:tabs>
        <w:ind w:left="5040" w:hanging="360"/>
      </w:pPr>
      <w:rPr>
        <w:rFonts w:ascii="Arial" w:hAnsi="Arial" w:hint="default"/>
      </w:rPr>
    </w:lvl>
    <w:lvl w:ilvl="7" w:tplc="2B8E5B48" w:tentative="1">
      <w:start w:val="1"/>
      <w:numFmt w:val="bullet"/>
      <w:lvlText w:val="•"/>
      <w:lvlJc w:val="left"/>
      <w:pPr>
        <w:tabs>
          <w:tab w:val="num" w:pos="5760"/>
        </w:tabs>
        <w:ind w:left="5760" w:hanging="360"/>
      </w:pPr>
      <w:rPr>
        <w:rFonts w:ascii="Arial" w:hAnsi="Arial" w:hint="default"/>
      </w:rPr>
    </w:lvl>
    <w:lvl w:ilvl="8" w:tplc="363AE03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BC64394"/>
    <w:multiLevelType w:val="hybridMultilevel"/>
    <w:tmpl w:val="8E3E6742"/>
    <w:lvl w:ilvl="0" w:tplc="E1D40708">
      <w:start w:val="1"/>
      <w:numFmt w:val="bullet"/>
      <w:lvlText w:val="•"/>
      <w:lvlJc w:val="left"/>
      <w:pPr>
        <w:tabs>
          <w:tab w:val="num" w:pos="720"/>
        </w:tabs>
        <w:ind w:left="720" w:hanging="360"/>
      </w:pPr>
      <w:rPr>
        <w:rFonts w:ascii="Angsana New" w:hAnsi="Angsana New" w:hint="default"/>
      </w:rPr>
    </w:lvl>
    <w:lvl w:ilvl="1" w:tplc="3C981252" w:tentative="1">
      <w:start w:val="1"/>
      <w:numFmt w:val="bullet"/>
      <w:lvlText w:val="•"/>
      <w:lvlJc w:val="left"/>
      <w:pPr>
        <w:tabs>
          <w:tab w:val="num" w:pos="1440"/>
        </w:tabs>
        <w:ind w:left="1440" w:hanging="360"/>
      </w:pPr>
      <w:rPr>
        <w:rFonts w:ascii="Angsana New" w:hAnsi="Angsana New" w:hint="default"/>
      </w:rPr>
    </w:lvl>
    <w:lvl w:ilvl="2" w:tplc="301CF916" w:tentative="1">
      <w:start w:val="1"/>
      <w:numFmt w:val="bullet"/>
      <w:lvlText w:val="•"/>
      <w:lvlJc w:val="left"/>
      <w:pPr>
        <w:tabs>
          <w:tab w:val="num" w:pos="2160"/>
        </w:tabs>
        <w:ind w:left="2160" w:hanging="360"/>
      </w:pPr>
      <w:rPr>
        <w:rFonts w:ascii="Angsana New" w:hAnsi="Angsana New" w:hint="default"/>
      </w:rPr>
    </w:lvl>
    <w:lvl w:ilvl="3" w:tplc="819A95A4" w:tentative="1">
      <w:start w:val="1"/>
      <w:numFmt w:val="bullet"/>
      <w:lvlText w:val="•"/>
      <w:lvlJc w:val="left"/>
      <w:pPr>
        <w:tabs>
          <w:tab w:val="num" w:pos="2880"/>
        </w:tabs>
        <w:ind w:left="2880" w:hanging="360"/>
      </w:pPr>
      <w:rPr>
        <w:rFonts w:ascii="Angsana New" w:hAnsi="Angsana New" w:hint="default"/>
      </w:rPr>
    </w:lvl>
    <w:lvl w:ilvl="4" w:tplc="4710BAE8" w:tentative="1">
      <w:start w:val="1"/>
      <w:numFmt w:val="bullet"/>
      <w:lvlText w:val="•"/>
      <w:lvlJc w:val="left"/>
      <w:pPr>
        <w:tabs>
          <w:tab w:val="num" w:pos="3600"/>
        </w:tabs>
        <w:ind w:left="3600" w:hanging="360"/>
      </w:pPr>
      <w:rPr>
        <w:rFonts w:ascii="Angsana New" w:hAnsi="Angsana New" w:hint="default"/>
      </w:rPr>
    </w:lvl>
    <w:lvl w:ilvl="5" w:tplc="E8B89FA2" w:tentative="1">
      <w:start w:val="1"/>
      <w:numFmt w:val="bullet"/>
      <w:lvlText w:val="•"/>
      <w:lvlJc w:val="left"/>
      <w:pPr>
        <w:tabs>
          <w:tab w:val="num" w:pos="4320"/>
        </w:tabs>
        <w:ind w:left="4320" w:hanging="360"/>
      </w:pPr>
      <w:rPr>
        <w:rFonts w:ascii="Angsana New" w:hAnsi="Angsana New" w:hint="default"/>
      </w:rPr>
    </w:lvl>
    <w:lvl w:ilvl="6" w:tplc="8BDA8C94" w:tentative="1">
      <w:start w:val="1"/>
      <w:numFmt w:val="bullet"/>
      <w:lvlText w:val="•"/>
      <w:lvlJc w:val="left"/>
      <w:pPr>
        <w:tabs>
          <w:tab w:val="num" w:pos="5040"/>
        </w:tabs>
        <w:ind w:left="5040" w:hanging="360"/>
      </w:pPr>
      <w:rPr>
        <w:rFonts w:ascii="Angsana New" w:hAnsi="Angsana New" w:hint="default"/>
      </w:rPr>
    </w:lvl>
    <w:lvl w:ilvl="7" w:tplc="A54CC55E" w:tentative="1">
      <w:start w:val="1"/>
      <w:numFmt w:val="bullet"/>
      <w:lvlText w:val="•"/>
      <w:lvlJc w:val="left"/>
      <w:pPr>
        <w:tabs>
          <w:tab w:val="num" w:pos="5760"/>
        </w:tabs>
        <w:ind w:left="5760" w:hanging="360"/>
      </w:pPr>
      <w:rPr>
        <w:rFonts w:ascii="Angsana New" w:hAnsi="Angsana New" w:hint="default"/>
      </w:rPr>
    </w:lvl>
    <w:lvl w:ilvl="8" w:tplc="39027CF0" w:tentative="1">
      <w:start w:val="1"/>
      <w:numFmt w:val="bullet"/>
      <w:lvlText w:val="•"/>
      <w:lvlJc w:val="left"/>
      <w:pPr>
        <w:tabs>
          <w:tab w:val="num" w:pos="6480"/>
        </w:tabs>
        <w:ind w:left="6480" w:hanging="360"/>
      </w:pPr>
      <w:rPr>
        <w:rFonts w:ascii="Angsana New" w:hAnsi="Angsana New" w:hint="default"/>
      </w:rPr>
    </w:lvl>
  </w:abstractNum>
  <w:abstractNum w:abstractNumId="10" w15:restartNumberingAfterBreak="0">
    <w:nsid w:val="1CC31F7F"/>
    <w:multiLevelType w:val="hybridMultilevel"/>
    <w:tmpl w:val="574C7B3E"/>
    <w:lvl w:ilvl="0" w:tplc="0F464DB4">
      <w:numFmt w:val="bullet"/>
      <w:lvlText w:val="-"/>
      <w:lvlJc w:val="left"/>
      <w:pPr>
        <w:ind w:left="360" w:hanging="360"/>
      </w:pPr>
      <w:rPr>
        <w:rFonts w:ascii="Cordia New" w:eastAsiaTheme="minorHAnsi" w:hAnsi="Cordia New" w:cs="Cordi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E5C65CB"/>
    <w:multiLevelType w:val="hybridMultilevel"/>
    <w:tmpl w:val="8D22FE30"/>
    <w:lvl w:ilvl="0" w:tplc="B3B22166">
      <w:start w:val="1"/>
      <w:numFmt w:val="decimal"/>
      <w:lvlText w:val="%1."/>
      <w:lvlJc w:val="left"/>
      <w:pPr>
        <w:ind w:left="360" w:hanging="360"/>
      </w:pPr>
      <w:rPr>
        <w:rFonts w:hint="default"/>
        <w:b/>
        <w:color w:val="auto"/>
      </w:r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0935BC8"/>
    <w:multiLevelType w:val="hybridMultilevel"/>
    <w:tmpl w:val="B4F0D91E"/>
    <w:lvl w:ilvl="0" w:tplc="04090001">
      <w:start w:val="1"/>
      <w:numFmt w:val="bullet"/>
      <w:lvlText w:val=""/>
      <w:lvlJc w:val="left"/>
      <w:pPr>
        <w:ind w:left="1440" w:hanging="360"/>
      </w:pPr>
      <w:rPr>
        <w:rFonts w:ascii="Symbol" w:hAnsi="Symbol" w:hint="default"/>
        <w:color w:val="000000" w:themeColor="text1"/>
        <w:lang w:bidi="th-TH"/>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1BD09A0"/>
    <w:multiLevelType w:val="hybridMultilevel"/>
    <w:tmpl w:val="47EC7564"/>
    <w:lvl w:ilvl="0" w:tplc="62EA22D6">
      <w:start w:val="1"/>
      <w:numFmt w:val="bullet"/>
      <w:lvlText w:val=""/>
      <w:lvlJc w:val="left"/>
      <w:pPr>
        <w:ind w:left="720" w:hanging="360"/>
      </w:pPr>
      <w:rPr>
        <w:rFonts w:ascii="Symbol" w:eastAsiaTheme="minorHAnsi" w:hAnsi="Symbol" w:cs="SCG"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D15BA8"/>
    <w:multiLevelType w:val="hybridMultilevel"/>
    <w:tmpl w:val="0C825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F92D68"/>
    <w:multiLevelType w:val="hybridMultilevel"/>
    <w:tmpl w:val="650E5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B93228"/>
    <w:multiLevelType w:val="hybridMultilevel"/>
    <w:tmpl w:val="A614D8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0C6593F"/>
    <w:multiLevelType w:val="hybridMultilevel"/>
    <w:tmpl w:val="2E2A85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19A1FEB"/>
    <w:multiLevelType w:val="multilevel"/>
    <w:tmpl w:val="6EE600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41B3A4C"/>
    <w:multiLevelType w:val="hybridMultilevel"/>
    <w:tmpl w:val="82767A4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5B05E84"/>
    <w:multiLevelType w:val="multilevel"/>
    <w:tmpl w:val="54301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7E519DD"/>
    <w:multiLevelType w:val="hybridMultilevel"/>
    <w:tmpl w:val="B6F44C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8B006F6"/>
    <w:multiLevelType w:val="hybridMultilevel"/>
    <w:tmpl w:val="8BE415C2"/>
    <w:lvl w:ilvl="0" w:tplc="2E247E44">
      <w:start w:val="1"/>
      <w:numFmt w:val="bullet"/>
      <w:lvlText w:val="•"/>
      <w:lvlJc w:val="left"/>
      <w:pPr>
        <w:tabs>
          <w:tab w:val="num" w:pos="720"/>
        </w:tabs>
        <w:ind w:left="720" w:hanging="360"/>
      </w:pPr>
      <w:rPr>
        <w:rFonts w:ascii="Arial" w:hAnsi="Arial" w:hint="default"/>
      </w:rPr>
    </w:lvl>
    <w:lvl w:ilvl="1" w:tplc="7A9290FE" w:tentative="1">
      <w:start w:val="1"/>
      <w:numFmt w:val="bullet"/>
      <w:lvlText w:val="•"/>
      <w:lvlJc w:val="left"/>
      <w:pPr>
        <w:tabs>
          <w:tab w:val="num" w:pos="1440"/>
        </w:tabs>
        <w:ind w:left="1440" w:hanging="360"/>
      </w:pPr>
      <w:rPr>
        <w:rFonts w:ascii="Arial" w:hAnsi="Arial" w:hint="default"/>
      </w:rPr>
    </w:lvl>
    <w:lvl w:ilvl="2" w:tplc="C8EC9F74" w:tentative="1">
      <w:start w:val="1"/>
      <w:numFmt w:val="bullet"/>
      <w:lvlText w:val="•"/>
      <w:lvlJc w:val="left"/>
      <w:pPr>
        <w:tabs>
          <w:tab w:val="num" w:pos="2160"/>
        </w:tabs>
        <w:ind w:left="2160" w:hanging="360"/>
      </w:pPr>
      <w:rPr>
        <w:rFonts w:ascii="Arial" w:hAnsi="Arial" w:hint="default"/>
      </w:rPr>
    </w:lvl>
    <w:lvl w:ilvl="3" w:tplc="C91CAE7A" w:tentative="1">
      <w:start w:val="1"/>
      <w:numFmt w:val="bullet"/>
      <w:lvlText w:val="•"/>
      <w:lvlJc w:val="left"/>
      <w:pPr>
        <w:tabs>
          <w:tab w:val="num" w:pos="2880"/>
        </w:tabs>
        <w:ind w:left="2880" w:hanging="360"/>
      </w:pPr>
      <w:rPr>
        <w:rFonts w:ascii="Arial" w:hAnsi="Arial" w:hint="default"/>
      </w:rPr>
    </w:lvl>
    <w:lvl w:ilvl="4" w:tplc="257EB218" w:tentative="1">
      <w:start w:val="1"/>
      <w:numFmt w:val="bullet"/>
      <w:lvlText w:val="•"/>
      <w:lvlJc w:val="left"/>
      <w:pPr>
        <w:tabs>
          <w:tab w:val="num" w:pos="3600"/>
        </w:tabs>
        <w:ind w:left="3600" w:hanging="360"/>
      </w:pPr>
      <w:rPr>
        <w:rFonts w:ascii="Arial" w:hAnsi="Arial" w:hint="default"/>
      </w:rPr>
    </w:lvl>
    <w:lvl w:ilvl="5" w:tplc="CD9C946C" w:tentative="1">
      <w:start w:val="1"/>
      <w:numFmt w:val="bullet"/>
      <w:lvlText w:val="•"/>
      <w:lvlJc w:val="left"/>
      <w:pPr>
        <w:tabs>
          <w:tab w:val="num" w:pos="4320"/>
        </w:tabs>
        <w:ind w:left="4320" w:hanging="360"/>
      </w:pPr>
      <w:rPr>
        <w:rFonts w:ascii="Arial" w:hAnsi="Arial" w:hint="default"/>
      </w:rPr>
    </w:lvl>
    <w:lvl w:ilvl="6" w:tplc="6E82CE3E" w:tentative="1">
      <w:start w:val="1"/>
      <w:numFmt w:val="bullet"/>
      <w:lvlText w:val="•"/>
      <w:lvlJc w:val="left"/>
      <w:pPr>
        <w:tabs>
          <w:tab w:val="num" w:pos="5040"/>
        </w:tabs>
        <w:ind w:left="5040" w:hanging="360"/>
      </w:pPr>
      <w:rPr>
        <w:rFonts w:ascii="Arial" w:hAnsi="Arial" w:hint="default"/>
      </w:rPr>
    </w:lvl>
    <w:lvl w:ilvl="7" w:tplc="A53EE780" w:tentative="1">
      <w:start w:val="1"/>
      <w:numFmt w:val="bullet"/>
      <w:lvlText w:val="•"/>
      <w:lvlJc w:val="left"/>
      <w:pPr>
        <w:tabs>
          <w:tab w:val="num" w:pos="5760"/>
        </w:tabs>
        <w:ind w:left="5760" w:hanging="360"/>
      </w:pPr>
      <w:rPr>
        <w:rFonts w:ascii="Arial" w:hAnsi="Arial" w:hint="default"/>
      </w:rPr>
    </w:lvl>
    <w:lvl w:ilvl="8" w:tplc="B10CADB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8C35113"/>
    <w:multiLevelType w:val="hybridMultilevel"/>
    <w:tmpl w:val="00B690FA"/>
    <w:lvl w:ilvl="0" w:tplc="5FD4BAF8">
      <w:start w:val="1"/>
      <w:numFmt w:val="decimal"/>
      <w:lvlText w:val="%1."/>
      <w:lvlJc w:val="left"/>
      <w:pPr>
        <w:ind w:left="720" w:hanging="360"/>
      </w:pPr>
      <w:rPr>
        <w:rFonts w:asciiTheme="minorBidi" w:eastAsiaTheme="minorHAnsi" w:hAnsiTheme="minorBidi" w:cstheme="minorBidi"/>
        <w:b/>
        <w:color w:val="21252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213C54"/>
    <w:multiLevelType w:val="hybridMultilevel"/>
    <w:tmpl w:val="21BCAA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CC0543A"/>
    <w:multiLevelType w:val="hybridMultilevel"/>
    <w:tmpl w:val="D40C77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A22CAD"/>
    <w:multiLevelType w:val="hybridMultilevel"/>
    <w:tmpl w:val="5BF65D14"/>
    <w:lvl w:ilvl="0" w:tplc="399447F8">
      <w:start w:val="1"/>
      <w:numFmt w:val="bullet"/>
      <w:lvlText w:val="•"/>
      <w:lvlJc w:val="left"/>
      <w:pPr>
        <w:tabs>
          <w:tab w:val="num" w:pos="720"/>
        </w:tabs>
        <w:ind w:left="720" w:hanging="360"/>
      </w:pPr>
      <w:rPr>
        <w:rFonts w:ascii="Arial" w:hAnsi="Arial" w:hint="default"/>
      </w:rPr>
    </w:lvl>
    <w:lvl w:ilvl="1" w:tplc="59F80496">
      <w:numFmt w:val="bullet"/>
      <w:lvlText w:val="•"/>
      <w:lvlJc w:val="left"/>
      <w:pPr>
        <w:tabs>
          <w:tab w:val="num" w:pos="1440"/>
        </w:tabs>
        <w:ind w:left="1440" w:hanging="360"/>
      </w:pPr>
      <w:rPr>
        <w:rFonts w:ascii="Arial" w:hAnsi="Arial" w:hint="default"/>
      </w:rPr>
    </w:lvl>
    <w:lvl w:ilvl="2" w:tplc="44A84368" w:tentative="1">
      <w:start w:val="1"/>
      <w:numFmt w:val="bullet"/>
      <w:lvlText w:val="•"/>
      <w:lvlJc w:val="left"/>
      <w:pPr>
        <w:tabs>
          <w:tab w:val="num" w:pos="2160"/>
        </w:tabs>
        <w:ind w:left="2160" w:hanging="360"/>
      </w:pPr>
      <w:rPr>
        <w:rFonts w:ascii="Arial" w:hAnsi="Arial" w:hint="default"/>
      </w:rPr>
    </w:lvl>
    <w:lvl w:ilvl="3" w:tplc="702484A8" w:tentative="1">
      <w:start w:val="1"/>
      <w:numFmt w:val="bullet"/>
      <w:lvlText w:val="•"/>
      <w:lvlJc w:val="left"/>
      <w:pPr>
        <w:tabs>
          <w:tab w:val="num" w:pos="2880"/>
        </w:tabs>
        <w:ind w:left="2880" w:hanging="360"/>
      </w:pPr>
      <w:rPr>
        <w:rFonts w:ascii="Arial" w:hAnsi="Arial" w:hint="default"/>
      </w:rPr>
    </w:lvl>
    <w:lvl w:ilvl="4" w:tplc="B35A1AE6" w:tentative="1">
      <w:start w:val="1"/>
      <w:numFmt w:val="bullet"/>
      <w:lvlText w:val="•"/>
      <w:lvlJc w:val="left"/>
      <w:pPr>
        <w:tabs>
          <w:tab w:val="num" w:pos="3600"/>
        </w:tabs>
        <w:ind w:left="3600" w:hanging="360"/>
      </w:pPr>
      <w:rPr>
        <w:rFonts w:ascii="Arial" w:hAnsi="Arial" w:hint="default"/>
      </w:rPr>
    </w:lvl>
    <w:lvl w:ilvl="5" w:tplc="5B7AB37E" w:tentative="1">
      <w:start w:val="1"/>
      <w:numFmt w:val="bullet"/>
      <w:lvlText w:val="•"/>
      <w:lvlJc w:val="left"/>
      <w:pPr>
        <w:tabs>
          <w:tab w:val="num" w:pos="4320"/>
        </w:tabs>
        <w:ind w:left="4320" w:hanging="360"/>
      </w:pPr>
      <w:rPr>
        <w:rFonts w:ascii="Arial" w:hAnsi="Arial" w:hint="default"/>
      </w:rPr>
    </w:lvl>
    <w:lvl w:ilvl="6" w:tplc="9690BD08" w:tentative="1">
      <w:start w:val="1"/>
      <w:numFmt w:val="bullet"/>
      <w:lvlText w:val="•"/>
      <w:lvlJc w:val="left"/>
      <w:pPr>
        <w:tabs>
          <w:tab w:val="num" w:pos="5040"/>
        </w:tabs>
        <w:ind w:left="5040" w:hanging="360"/>
      </w:pPr>
      <w:rPr>
        <w:rFonts w:ascii="Arial" w:hAnsi="Arial" w:hint="default"/>
      </w:rPr>
    </w:lvl>
    <w:lvl w:ilvl="7" w:tplc="713A2718" w:tentative="1">
      <w:start w:val="1"/>
      <w:numFmt w:val="bullet"/>
      <w:lvlText w:val="•"/>
      <w:lvlJc w:val="left"/>
      <w:pPr>
        <w:tabs>
          <w:tab w:val="num" w:pos="5760"/>
        </w:tabs>
        <w:ind w:left="5760" w:hanging="360"/>
      </w:pPr>
      <w:rPr>
        <w:rFonts w:ascii="Arial" w:hAnsi="Arial" w:hint="default"/>
      </w:rPr>
    </w:lvl>
    <w:lvl w:ilvl="8" w:tplc="0FCA37D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3E016412"/>
    <w:multiLevelType w:val="hybridMultilevel"/>
    <w:tmpl w:val="9880CFC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F8A5471"/>
    <w:multiLevelType w:val="hybridMultilevel"/>
    <w:tmpl w:val="6B1C9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DC0B63"/>
    <w:multiLevelType w:val="hybridMultilevel"/>
    <w:tmpl w:val="08ECA3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9CC4C37"/>
    <w:multiLevelType w:val="hybridMultilevel"/>
    <w:tmpl w:val="2576A3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A1B3EF4"/>
    <w:multiLevelType w:val="hybridMultilevel"/>
    <w:tmpl w:val="993AD7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1915DEB"/>
    <w:multiLevelType w:val="hybridMultilevel"/>
    <w:tmpl w:val="84E48AEA"/>
    <w:lvl w:ilvl="0" w:tplc="A8CC0DC6">
      <w:start w:val="1"/>
      <w:numFmt w:val="bullet"/>
      <w:lvlText w:val="•"/>
      <w:lvlJc w:val="left"/>
      <w:pPr>
        <w:tabs>
          <w:tab w:val="num" w:pos="720"/>
        </w:tabs>
        <w:ind w:left="720" w:hanging="360"/>
      </w:pPr>
      <w:rPr>
        <w:rFonts w:ascii="Angsana New" w:hAnsi="Angsana New" w:hint="default"/>
      </w:rPr>
    </w:lvl>
    <w:lvl w:ilvl="1" w:tplc="D790516E" w:tentative="1">
      <w:start w:val="1"/>
      <w:numFmt w:val="bullet"/>
      <w:lvlText w:val="•"/>
      <w:lvlJc w:val="left"/>
      <w:pPr>
        <w:tabs>
          <w:tab w:val="num" w:pos="1440"/>
        </w:tabs>
        <w:ind w:left="1440" w:hanging="360"/>
      </w:pPr>
      <w:rPr>
        <w:rFonts w:ascii="Angsana New" w:hAnsi="Angsana New" w:hint="default"/>
      </w:rPr>
    </w:lvl>
    <w:lvl w:ilvl="2" w:tplc="5C2670E2" w:tentative="1">
      <w:start w:val="1"/>
      <w:numFmt w:val="bullet"/>
      <w:lvlText w:val="•"/>
      <w:lvlJc w:val="left"/>
      <w:pPr>
        <w:tabs>
          <w:tab w:val="num" w:pos="2160"/>
        </w:tabs>
        <w:ind w:left="2160" w:hanging="360"/>
      </w:pPr>
      <w:rPr>
        <w:rFonts w:ascii="Angsana New" w:hAnsi="Angsana New" w:hint="default"/>
      </w:rPr>
    </w:lvl>
    <w:lvl w:ilvl="3" w:tplc="F656F56A" w:tentative="1">
      <w:start w:val="1"/>
      <w:numFmt w:val="bullet"/>
      <w:lvlText w:val="•"/>
      <w:lvlJc w:val="left"/>
      <w:pPr>
        <w:tabs>
          <w:tab w:val="num" w:pos="2880"/>
        </w:tabs>
        <w:ind w:left="2880" w:hanging="360"/>
      </w:pPr>
      <w:rPr>
        <w:rFonts w:ascii="Angsana New" w:hAnsi="Angsana New" w:hint="default"/>
      </w:rPr>
    </w:lvl>
    <w:lvl w:ilvl="4" w:tplc="6B4CC686" w:tentative="1">
      <w:start w:val="1"/>
      <w:numFmt w:val="bullet"/>
      <w:lvlText w:val="•"/>
      <w:lvlJc w:val="left"/>
      <w:pPr>
        <w:tabs>
          <w:tab w:val="num" w:pos="3600"/>
        </w:tabs>
        <w:ind w:left="3600" w:hanging="360"/>
      </w:pPr>
      <w:rPr>
        <w:rFonts w:ascii="Angsana New" w:hAnsi="Angsana New" w:hint="default"/>
      </w:rPr>
    </w:lvl>
    <w:lvl w:ilvl="5" w:tplc="A0C66A5E" w:tentative="1">
      <w:start w:val="1"/>
      <w:numFmt w:val="bullet"/>
      <w:lvlText w:val="•"/>
      <w:lvlJc w:val="left"/>
      <w:pPr>
        <w:tabs>
          <w:tab w:val="num" w:pos="4320"/>
        </w:tabs>
        <w:ind w:left="4320" w:hanging="360"/>
      </w:pPr>
      <w:rPr>
        <w:rFonts w:ascii="Angsana New" w:hAnsi="Angsana New" w:hint="default"/>
      </w:rPr>
    </w:lvl>
    <w:lvl w:ilvl="6" w:tplc="27C88E06" w:tentative="1">
      <w:start w:val="1"/>
      <w:numFmt w:val="bullet"/>
      <w:lvlText w:val="•"/>
      <w:lvlJc w:val="left"/>
      <w:pPr>
        <w:tabs>
          <w:tab w:val="num" w:pos="5040"/>
        </w:tabs>
        <w:ind w:left="5040" w:hanging="360"/>
      </w:pPr>
      <w:rPr>
        <w:rFonts w:ascii="Angsana New" w:hAnsi="Angsana New" w:hint="default"/>
      </w:rPr>
    </w:lvl>
    <w:lvl w:ilvl="7" w:tplc="F7C2817C" w:tentative="1">
      <w:start w:val="1"/>
      <w:numFmt w:val="bullet"/>
      <w:lvlText w:val="•"/>
      <w:lvlJc w:val="left"/>
      <w:pPr>
        <w:tabs>
          <w:tab w:val="num" w:pos="5760"/>
        </w:tabs>
        <w:ind w:left="5760" w:hanging="360"/>
      </w:pPr>
      <w:rPr>
        <w:rFonts w:ascii="Angsana New" w:hAnsi="Angsana New" w:hint="default"/>
      </w:rPr>
    </w:lvl>
    <w:lvl w:ilvl="8" w:tplc="D868C176" w:tentative="1">
      <w:start w:val="1"/>
      <w:numFmt w:val="bullet"/>
      <w:lvlText w:val="•"/>
      <w:lvlJc w:val="left"/>
      <w:pPr>
        <w:tabs>
          <w:tab w:val="num" w:pos="6480"/>
        </w:tabs>
        <w:ind w:left="6480" w:hanging="360"/>
      </w:pPr>
      <w:rPr>
        <w:rFonts w:ascii="Angsana New" w:hAnsi="Angsana New" w:hint="default"/>
      </w:rPr>
    </w:lvl>
  </w:abstractNum>
  <w:abstractNum w:abstractNumId="33" w15:restartNumberingAfterBreak="0">
    <w:nsid w:val="55F0326F"/>
    <w:multiLevelType w:val="hybridMultilevel"/>
    <w:tmpl w:val="89CCEFD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AD30E14"/>
    <w:multiLevelType w:val="hybridMultilevel"/>
    <w:tmpl w:val="72B28B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C7831AD"/>
    <w:multiLevelType w:val="hybridMultilevel"/>
    <w:tmpl w:val="584AA77E"/>
    <w:lvl w:ilvl="0" w:tplc="0494F938">
      <w:start w:val="1"/>
      <w:numFmt w:val="bullet"/>
      <w:lvlText w:val=""/>
      <w:lvlJc w:val="left"/>
      <w:pPr>
        <w:ind w:left="360" w:hanging="360"/>
      </w:pPr>
      <w:rPr>
        <w:rFonts w:ascii="Symbol" w:hAnsi="Symbol" w:hint="default"/>
        <w:color w:val="auto"/>
      </w:rPr>
    </w:lvl>
    <w:lvl w:ilvl="1" w:tplc="233E7CAA">
      <w:start w:val="1"/>
      <w:numFmt w:val="bullet"/>
      <w:lvlText w:val="o"/>
      <w:lvlJc w:val="left"/>
      <w:pPr>
        <w:ind w:left="1080" w:hanging="360"/>
      </w:pPr>
      <w:rPr>
        <w:rFonts w:ascii="Courier New" w:hAnsi="Courier New" w:cs="Courier New" w:hint="default"/>
        <w:color w:val="000000" w:themeColor="text1"/>
      </w:rPr>
    </w:lvl>
    <w:lvl w:ilvl="2" w:tplc="A814A3E8">
      <w:start w:val="1"/>
      <w:numFmt w:val="bullet"/>
      <w:lvlText w:val=""/>
      <w:lvlJc w:val="left"/>
      <w:pPr>
        <w:ind w:left="1800" w:hanging="360"/>
      </w:pPr>
      <w:rPr>
        <w:rFonts w:ascii="Wingdings" w:hAnsi="Wingdings" w:hint="default"/>
        <w:color w:val="000000" w:themeColor="text1"/>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09B7227"/>
    <w:multiLevelType w:val="hybridMultilevel"/>
    <w:tmpl w:val="EA402FEE"/>
    <w:lvl w:ilvl="0" w:tplc="616CEF4C">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B351B1"/>
    <w:multiLevelType w:val="hybridMultilevel"/>
    <w:tmpl w:val="A6E65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343B8C"/>
    <w:multiLevelType w:val="hybridMultilevel"/>
    <w:tmpl w:val="247ABB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B53E00"/>
    <w:multiLevelType w:val="hybridMultilevel"/>
    <w:tmpl w:val="76285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5FB23A2"/>
    <w:multiLevelType w:val="hybridMultilevel"/>
    <w:tmpl w:val="4E4E9030"/>
    <w:lvl w:ilvl="0" w:tplc="EB28F5F6">
      <w:start w:val="1"/>
      <w:numFmt w:val="bullet"/>
      <w:lvlText w:val="•"/>
      <w:lvlJc w:val="left"/>
      <w:pPr>
        <w:tabs>
          <w:tab w:val="num" w:pos="720"/>
        </w:tabs>
        <w:ind w:left="720" w:hanging="360"/>
      </w:pPr>
      <w:rPr>
        <w:rFonts w:ascii="Angsana New" w:hAnsi="Angsana New" w:hint="default"/>
      </w:rPr>
    </w:lvl>
    <w:lvl w:ilvl="1" w:tplc="A44A40F0">
      <w:numFmt w:val="bullet"/>
      <w:lvlText w:val="•"/>
      <w:lvlJc w:val="left"/>
      <w:pPr>
        <w:tabs>
          <w:tab w:val="num" w:pos="1440"/>
        </w:tabs>
        <w:ind w:left="1440" w:hanging="360"/>
      </w:pPr>
      <w:rPr>
        <w:rFonts w:ascii="Angsana New" w:hAnsi="Angsana New" w:hint="default"/>
      </w:rPr>
    </w:lvl>
    <w:lvl w:ilvl="2" w:tplc="88AA43C8" w:tentative="1">
      <w:start w:val="1"/>
      <w:numFmt w:val="bullet"/>
      <w:lvlText w:val="•"/>
      <w:lvlJc w:val="left"/>
      <w:pPr>
        <w:tabs>
          <w:tab w:val="num" w:pos="2160"/>
        </w:tabs>
        <w:ind w:left="2160" w:hanging="360"/>
      </w:pPr>
      <w:rPr>
        <w:rFonts w:ascii="Angsana New" w:hAnsi="Angsana New" w:hint="default"/>
      </w:rPr>
    </w:lvl>
    <w:lvl w:ilvl="3" w:tplc="B4B87A7C" w:tentative="1">
      <w:start w:val="1"/>
      <w:numFmt w:val="bullet"/>
      <w:lvlText w:val="•"/>
      <w:lvlJc w:val="left"/>
      <w:pPr>
        <w:tabs>
          <w:tab w:val="num" w:pos="2880"/>
        </w:tabs>
        <w:ind w:left="2880" w:hanging="360"/>
      </w:pPr>
      <w:rPr>
        <w:rFonts w:ascii="Angsana New" w:hAnsi="Angsana New" w:hint="default"/>
      </w:rPr>
    </w:lvl>
    <w:lvl w:ilvl="4" w:tplc="463E3658" w:tentative="1">
      <w:start w:val="1"/>
      <w:numFmt w:val="bullet"/>
      <w:lvlText w:val="•"/>
      <w:lvlJc w:val="left"/>
      <w:pPr>
        <w:tabs>
          <w:tab w:val="num" w:pos="3600"/>
        </w:tabs>
        <w:ind w:left="3600" w:hanging="360"/>
      </w:pPr>
      <w:rPr>
        <w:rFonts w:ascii="Angsana New" w:hAnsi="Angsana New" w:hint="default"/>
      </w:rPr>
    </w:lvl>
    <w:lvl w:ilvl="5" w:tplc="351A7926" w:tentative="1">
      <w:start w:val="1"/>
      <w:numFmt w:val="bullet"/>
      <w:lvlText w:val="•"/>
      <w:lvlJc w:val="left"/>
      <w:pPr>
        <w:tabs>
          <w:tab w:val="num" w:pos="4320"/>
        </w:tabs>
        <w:ind w:left="4320" w:hanging="360"/>
      </w:pPr>
      <w:rPr>
        <w:rFonts w:ascii="Angsana New" w:hAnsi="Angsana New" w:hint="default"/>
      </w:rPr>
    </w:lvl>
    <w:lvl w:ilvl="6" w:tplc="1646E77E" w:tentative="1">
      <w:start w:val="1"/>
      <w:numFmt w:val="bullet"/>
      <w:lvlText w:val="•"/>
      <w:lvlJc w:val="left"/>
      <w:pPr>
        <w:tabs>
          <w:tab w:val="num" w:pos="5040"/>
        </w:tabs>
        <w:ind w:left="5040" w:hanging="360"/>
      </w:pPr>
      <w:rPr>
        <w:rFonts w:ascii="Angsana New" w:hAnsi="Angsana New" w:hint="default"/>
      </w:rPr>
    </w:lvl>
    <w:lvl w:ilvl="7" w:tplc="65DC26DE" w:tentative="1">
      <w:start w:val="1"/>
      <w:numFmt w:val="bullet"/>
      <w:lvlText w:val="•"/>
      <w:lvlJc w:val="left"/>
      <w:pPr>
        <w:tabs>
          <w:tab w:val="num" w:pos="5760"/>
        </w:tabs>
        <w:ind w:left="5760" w:hanging="360"/>
      </w:pPr>
      <w:rPr>
        <w:rFonts w:ascii="Angsana New" w:hAnsi="Angsana New" w:hint="default"/>
      </w:rPr>
    </w:lvl>
    <w:lvl w:ilvl="8" w:tplc="5CD239B8" w:tentative="1">
      <w:start w:val="1"/>
      <w:numFmt w:val="bullet"/>
      <w:lvlText w:val="•"/>
      <w:lvlJc w:val="left"/>
      <w:pPr>
        <w:tabs>
          <w:tab w:val="num" w:pos="6480"/>
        </w:tabs>
        <w:ind w:left="6480" w:hanging="360"/>
      </w:pPr>
      <w:rPr>
        <w:rFonts w:ascii="Angsana New" w:hAnsi="Angsana New" w:hint="default"/>
      </w:rPr>
    </w:lvl>
  </w:abstractNum>
  <w:abstractNum w:abstractNumId="41" w15:restartNumberingAfterBreak="0">
    <w:nsid w:val="69C757A8"/>
    <w:multiLevelType w:val="hybridMultilevel"/>
    <w:tmpl w:val="E1C254A4"/>
    <w:lvl w:ilvl="0" w:tplc="04090001">
      <w:start w:val="1"/>
      <w:numFmt w:val="bullet"/>
      <w:lvlText w:val=""/>
      <w:lvlJc w:val="left"/>
      <w:pPr>
        <w:ind w:left="1150" w:hanging="360"/>
      </w:pPr>
      <w:rPr>
        <w:rFonts w:ascii="Symbol" w:hAnsi="Symbol" w:hint="default"/>
      </w:rPr>
    </w:lvl>
    <w:lvl w:ilvl="1" w:tplc="04090003">
      <w:start w:val="1"/>
      <w:numFmt w:val="bullet"/>
      <w:lvlText w:val="o"/>
      <w:lvlJc w:val="left"/>
      <w:pPr>
        <w:ind w:left="1870" w:hanging="360"/>
      </w:pPr>
      <w:rPr>
        <w:rFonts w:ascii="Courier New" w:hAnsi="Courier New" w:cs="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cs="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cs="Courier New" w:hint="default"/>
      </w:rPr>
    </w:lvl>
    <w:lvl w:ilvl="8" w:tplc="04090005" w:tentative="1">
      <w:start w:val="1"/>
      <w:numFmt w:val="bullet"/>
      <w:lvlText w:val=""/>
      <w:lvlJc w:val="left"/>
      <w:pPr>
        <w:ind w:left="6910" w:hanging="360"/>
      </w:pPr>
      <w:rPr>
        <w:rFonts w:ascii="Wingdings" w:hAnsi="Wingdings" w:hint="default"/>
      </w:rPr>
    </w:lvl>
  </w:abstractNum>
  <w:abstractNum w:abstractNumId="42" w15:restartNumberingAfterBreak="0">
    <w:nsid w:val="6B5D17E8"/>
    <w:multiLevelType w:val="hybridMultilevel"/>
    <w:tmpl w:val="5CA6BBB6"/>
    <w:lvl w:ilvl="0" w:tplc="DF1A69A6">
      <w:start w:val="2"/>
      <w:numFmt w:val="decimal"/>
      <w:lvlText w:val="%1."/>
      <w:lvlJc w:val="left"/>
      <w:pPr>
        <w:ind w:left="720" w:hanging="360"/>
      </w:pPr>
      <w:rPr>
        <w:rFonts w:hint="default"/>
        <w:b/>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EBE369A"/>
    <w:multiLevelType w:val="hybridMultilevel"/>
    <w:tmpl w:val="EE3AB1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2417B28"/>
    <w:multiLevelType w:val="hybridMultilevel"/>
    <w:tmpl w:val="E91A49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2796CB2"/>
    <w:multiLevelType w:val="hybridMultilevel"/>
    <w:tmpl w:val="57D4E9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61960F5"/>
    <w:multiLevelType w:val="hybridMultilevel"/>
    <w:tmpl w:val="B2FAC710"/>
    <w:lvl w:ilvl="0" w:tplc="66D44FF8">
      <w:start w:val="1"/>
      <w:numFmt w:val="bullet"/>
      <w:lvlText w:val="•"/>
      <w:lvlJc w:val="left"/>
      <w:pPr>
        <w:tabs>
          <w:tab w:val="num" w:pos="720"/>
        </w:tabs>
        <w:ind w:left="720" w:hanging="360"/>
      </w:pPr>
      <w:rPr>
        <w:rFonts w:ascii="Angsana New" w:hAnsi="Angsana New" w:hint="default"/>
      </w:rPr>
    </w:lvl>
    <w:lvl w:ilvl="1" w:tplc="3D369C64" w:tentative="1">
      <w:start w:val="1"/>
      <w:numFmt w:val="bullet"/>
      <w:lvlText w:val="•"/>
      <w:lvlJc w:val="left"/>
      <w:pPr>
        <w:tabs>
          <w:tab w:val="num" w:pos="1440"/>
        </w:tabs>
        <w:ind w:left="1440" w:hanging="360"/>
      </w:pPr>
      <w:rPr>
        <w:rFonts w:ascii="Angsana New" w:hAnsi="Angsana New" w:hint="default"/>
      </w:rPr>
    </w:lvl>
    <w:lvl w:ilvl="2" w:tplc="46F48BF8" w:tentative="1">
      <w:start w:val="1"/>
      <w:numFmt w:val="bullet"/>
      <w:lvlText w:val="•"/>
      <w:lvlJc w:val="left"/>
      <w:pPr>
        <w:tabs>
          <w:tab w:val="num" w:pos="2160"/>
        </w:tabs>
        <w:ind w:left="2160" w:hanging="360"/>
      </w:pPr>
      <w:rPr>
        <w:rFonts w:ascii="Angsana New" w:hAnsi="Angsana New" w:hint="default"/>
      </w:rPr>
    </w:lvl>
    <w:lvl w:ilvl="3" w:tplc="43A21FF4" w:tentative="1">
      <w:start w:val="1"/>
      <w:numFmt w:val="bullet"/>
      <w:lvlText w:val="•"/>
      <w:lvlJc w:val="left"/>
      <w:pPr>
        <w:tabs>
          <w:tab w:val="num" w:pos="2880"/>
        </w:tabs>
        <w:ind w:left="2880" w:hanging="360"/>
      </w:pPr>
      <w:rPr>
        <w:rFonts w:ascii="Angsana New" w:hAnsi="Angsana New" w:hint="default"/>
      </w:rPr>
    </w:lvl>
    <w:lvl w:ilvl="4" w:tplc="5706DEEE" w:tentative="1">
      <w:start w:val="1"/>
      <w:numFmt w:val="bullet"/>
      <w:lvlText w:val="•"/>
      <w:lvlJc w:val="left"/>
      <w:pPr>
        <w:tabs>
          <w:tab w:val="num" w:pos="3600"/>
        </w:tabs>
        <w:ind w:left="3600" w:hanging="360"/>
      </w:pPr>
      <w:rPr>
        <w:rFonts w:ascii="Angsana New" w:hAnsi="Angsana New" w:hint="default"/>
      </w:rPr>
    </w:lvl>
    <w:lvl w:ilvl="5" w:tplc="F3E422D8" w:tentative="1">
      <w:start w:val="1"/>
      <w:numFmt w:val="bullet"/>
      <w:lvlText w:val="•"/>
      <w:lvlJc w:val="left"/>
      <w:pPr>
        <w:tabs>
          <w:tab w:val="num" w:pos="4320"/>
        </w:tabs>
        <w:ind w:left="4320" w:hanging="360"/>
      </w:pPr>
      <w:rPr>
        <w:rFonts w:ascii="Angsana New" w:hAnsi="Angsana New" w:hint="default"/>
      </w:rPr>
    </w:lvl>
    <w:lvl w:ilvl="6" w:tplc="03425C4C" w:tentative="1">
      <w:start w:val="1"/>
      <w:numFmt w:val="bullet"/>
      <w:lvlText w:val="•"/>
      <w:lvlJc w:val="left"/>
      <w:pPr>
        <w:tabs>
          <w:tab w:val="num" w:pos="5040"/>
        </w:tabs>
        <w:ind w:left="5040" w:hanging="360"/>
      </w:pPr>
      <w:rPr>
        <w:rFonts w:ascii="Angsana New" w:hAnsi="Angsana New" w:hint="default"/>
      </w:rPr>
    </w:lvl>
    <w:lvl w:ilvl="7" w:tplc="6226CAF4" w:tentative="1">
      <w:start w:val="1"/>
      <w:numFmt w:val="bullet"/>
      <w:lvlText w:val="•"/>
      <w:lvlJc w:val="left"/>
      <w:pPr>
        <w:tabs>
          <w:tab w:val="num" w:pos="5760"/>
        </w:tabs>
        <w:ind w:left="5760" w:hanging="360"/>
      </w:pPr>
      <w:rPr>
        <w:rFonts w:ascii="Angsana New" w:hAnsi="Angsana New" w:hint="default"/>
      </w:rPr>
    </w:lvl>
    <w:lvl w:ilvl="8" w:tplc="B1E6538C" w:tentative="1">
      <w:start w:val="1"/>
      <w:numFmt w:val="bullet"/>
      <w:lvlText w:val="•"/>
      <w:lvlJc w:val="left"/>
      <w:pPr>
        <w:tabs>
          <w:tab w:val="num" w:pos="6480"/>
        </w:tabs>
        <w:ind w:left="6480" w:hanging="360"/>
      </w:pPr>
      <w:rPr>
        <w:rFonts w:ascii="Angsana New" w:hAnsi="Angsana New" w:hint="default"/>
      </w:rPr>
    </w:lvl>
  </w:abstractNum>
  <w:abstractNum w:abstractNumId="47" w15:restartNumberingAfterBreak="0">
    <w:nsid w:val="79575B17"/>
    <w:multiLevelType w:val="hybridMultilevel"/>
    <w:tmpl w:val="96CA27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99E6A0C"/>
    <w:multiLevelType w:val="hybridMultilevel"/>
    <w:tmpl w:val="12B86E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B3044FB"/>
    <w:multiLevelType w:val="hybridMultilevel"/>
    <w:tmpl w:val="FDCABA08"/>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23"/>
  </w:num>
  <w:num w:numId="2">
    <w:abstractNumId w:val="35"/>
  </w:num>
  <w:num w:numId="3">
    <w:abstractNumId w:val="11"/>
  </w:num>
  <w:num w:numId="4">
    <w:abstractNumId w:val="7"/>
  </w:num>
  <w:num w:numId="5">
    <w:abstractNumId w:val="3"/>
  </w:num>
  <w:num w:numId="6">
    <w:abstractNumId w:val="4"/>
  </w:num>
  <w:num w:numId="7">
    <w:abstractNumId w:val="39"/>
  </w:num>
  <w:num w:numId="8">
    <w:abstractNumId w:val="10"/>
  </w:num>
  <w:num w:numId="9">
    <w:abstractNumId w:val="45"/>
  </w:num>
  <w:num w:numId="10">
    <w:abstractNumId w:val="20"/>
  </w:num>
  <w:num w:numId="11">
    <w:abstractNumId w:val="49"/>
  </w:num>
  <w:num w:numId="12">
    <w:abstractNumId w:val="36"/>
  </w:num>
  <w:num w:numId="13">
    <w:abstractNumId w:val="44"/>
  </w:num>
  <w:num w:numId="14">
    <w:abstractNumId w:val="26"/>
  </w:num>
  <w:num w:numId="15">
    <w:abstractNumId w:val="22"/>
  </w:num>
  <w:num w:numId="16">
    <w:abstractNumId w:val="40"/>
  </w:num>
  <w:num w:numId="17">
    <w:abstractNumId w:val="32"/>
  </w:num>
  <w:num w:numId="18">
    <w:abstractNumId w:val="46"/>
  </w:num>
  <w:num w:numId="19">
    <w:abstractNumId w:val="9"/>
  </w:num>
  <w:num w:numId="20">
    <w:abstractNumId w:val="18"/>
  </w:num>
  <w:num w:numId="21">
    <w:abstractNumId w:val="37"/>
  </w:num>
  <w:num w:numId="22">
    <w:abstractNumId w:val="0"/>
  </w:num>
  <w:num w:numId="23">
    <w:abstractNumId w:val="41"/>
  </w:num>
  <w:num w:numId="24">
    <w:abstractNumId w:val="43"/>
  </w:num>
  <w:num w:numId="25">
    <w:abstractNumId w:val="47"/>
  </w:num>
  <w:num w:numId="26">
    <w:abstractNumId w:val="21"/>
  </w:num>
  <w:num w:numId="27">
    <w:abstractNumId w:val="24"/>
  </w:num>
  <w:num w:numId="28">
    <w:abstractNumId w:val="15"/>
  </w:num>
  <w:num w:numId="29">
    <w:abstractNumId w:val="17"/>
  </w:num>
  <w:num w:numId="30">
    <w:abstractNumId w:val="33"/>
  </w:num>
  <w:num w:numId="31">
    <w:abstractNumId w:val="16"/>
  </w:num>
  <w:num w:numId="32">
    <w:abstractNumId w:val="30"/>
  </w:num>
  <w:num w:numId="33">
    <w:abstractNumId w:val="38"/>
  </w:num>
  <w:num w:numId="34">
    <w:abstractNumId w:val="42"/>
  </w:num>
  <w:num w:numId="35">
    <w:abstractNumId w:val="1"/>
  </w:num>
  <w:num w:numId="36">
    <w:abstractNumId w:val="8"/>
  </w:num>
  <w:num w:numId="37">
    <w:abstractNumId w:val="25"/>
  </w:num>
  <w:num w:numId="38">
    <w:abstractNumId w:val="31"/>
  </w:num>
  <w:num w:numId="39">
    <w:abstractNumId w:val="19"/>
  </w:num>
  <w:num w:numId="40">
    <w:abstractNumId w:val="6"/>
  </w:num>
  <w:num w:numId="41">
    <w:abstractNumId w:val="5"/>
  </w:num>
  <w:num w:numId="42">
    <w:abstractNumId w:val="13"/>
  </w:num>
  <w:num w:numId="43">
    <w:abstractNumId w:val="27"/>
  </w:num>
  <w:num w:numId="44">
    <w:abstractNumId w:val="34"/>
  </w:num>
  <w:num w:numId="45">
    <w:abstractNumId w:val="28"/>
  </w:num>
  <w:num w:numId="46">
    <w:abstractNumId w:val="29"/>
  </w:num>
  <w:num w:numId="47">
    <w:abstractNumId w:val="48"/>
  </w:num>
  <w:num w:numId="48">
    <w:abstractNumId w:val="14"/>
  </w:num>
  <w:num w:numId="49">
    <w:abstractNumId w:val="12"/>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5FA"/>
    <w:rsid w:val="000015FC"/>
    <w:rsid w:val="000049E6"/>
    <w:rsid w:val="000056E8"/>
    <w:rsid w:val="0000605C"/>
    <w:rsid w:val="00011FC6"/>
    <w:rsid w:val="00014701"/>
    <w:rsid w:val="00014E45"/>
    <w:rsid w:val="00016C28"/>
    <w:rsid w:val="00021584"/>
    <w:rsid w:val="00030377"/>
    <w:rsid w:val="00030AF9"/>
    <w:rsid w:val="00031106"/>
    <w:rsid w:val="00033370"/>
    <w:rsid w:val="000348D4"/>
    <w:rsid w:val="00035696"/>
    <w:rsid w:val="00040EDF"/>
    <w:rsid w:val="00043779"/>
    <w:rsid w:val="00043D1B"/>
    <w:rsid w:val="00044972"/>
    <w:rsid w:val="00046F74"/>
    <w:rsid w:val="000475D7"/>
    <w:rsid w:val="000477E2"/>
    <w:rsid w:val="000547B5"/>
    <w:rsid w:val="00055B05"/>
    <w:rsid w:val="00062B4B"/>
    <w:rsid w:val="00071ECD"/>
    <w:rsid w:val="00074D39"/>
    <w:rsid w:val="00076C60"/>
    <w:rsid w:val="00077E6C"/>
    <w:rsid w:val="00077E9B"/>
    <w:rsid w:val="00083FA3"/>
    <w:rsid w:val="000851FC"/>
    <w:rsid w:val="0009026E"/>
    <w:rsid w:val="00090852"/>
    <w:rsid w:val="00091115"/>
    <w:rsid w:val="00094481"/>
    <w:rsid w:val="000A25B6"/>
    <w:rsid w:val="000A34A1"/>
    <w:rsid w:val="000A3E2D"/>
    <w:rsid w:val="000A435F"/>
    <w:rsid w:val="000B0106"/>
    <w:rsid w:val="000B153E"/>
    <w:rsid w:val="000B40D9"/>
    <w:rsid w:val="000B490E"/>
    <w:rsid w:val="000B5F7A"/>
    <w:rsid w:val="000B66C3"/>
    <w:rsid w:val="000C14F1"/>
    <w:rsid w:val="000C2F2C"/>
    <w:rsid w:val="000C548A"/>
    <w:rsid w:val="000C73C6"/>
    <w:rsid w:val="000C7F61"/>
    <w:rsid w:val="000D1343"/>
    <w:rsid w:val="000D1FD4"/>
    <w:rsid w:val="000D5229"/>
    <w:rsid w:val="000E1D0B"/>
    <w:rsid w:val="000E713E"/>
    <w:rsid w:val="000E7F41"/>
    <w:rsid w:val="000F07DD"/>
    <w:rsid w:val="000F1A5C"/>
    <w:rsid w:val="000F39F5"/>
    <w:rsid w:val="000F41F6"/>
    <w:rsid w:val="000F6AB9"/>
    <w:rsid w:val="000F7ED0"/>
    <w:rsid w:val="0010278B"/>
    <w:rsid w:val="00102A63"/>
    <w:rsid w:val="00105333"/>
    <w:rsid w:val="00112D6D"/>
    <w:rsid w:val="00114D6A"/>
    <w:rsid w:val="0011623F"/>
    <w:rsid w:val="001214F4"/>
    <w:rsid w:val="00130BBA"/>
    <w:rsid w:val="00137C6A"/>
    <w:rsid w:val="00143192"/>
    <w:rsid w:val="00144392"/>
    <w:rsid w:val="001452CC"/>
    <w:rsid w:val="001464FB"/>
    <w:rsid w:val="00147469"/>
    <w:rsid w:val="00156A00"/>
    <w:rsid w:val="00163F8F"/>
    <w:rsid w:val="00172CC3"/>
    <w:rsid w:val="001740B6"/>
    <w:rsid w:val="001763B4"/>
    <w:rsid w:val="001855B1"/>
    <w:rsid w:val="0019098C"/>
    <w:rsid w:val="00191EB9"/>
    <w:rsid w:val="00195229"/>
    <w:rsid w:val="00195450"/>
    <w:rsid w:val="001C249B"/>
    <w:rsid w:val="001C4E5A"/>
    <w:rsid w:val="001C5433"/>
    <w:rsid w:val="001C5C8D"/>
    <w:rsid w:val="001C6042"/>
    <w:rsid w:val="001D2E10"/>
    <w:rsid w:val="001D41B0"/>
    <w:rsid w:val="001D4E5E"/>
    <w:rsid w:val="001D640D"/>
    <w:rsid w:val="001D67AE"/>
    <w:rsid w:val="001D68FD"/>
    <w:rsid w:val="001D7D25"/>
    <w:rsid w:val="001E715B"/>
    <w:rsid w:val="001E7232"/>
    <w:rsid w:val="001F0399"/>
    <w:rsid w:val="001F37D9"/>
    <w:rsid w:val="001F7034"/>
    <w:rsid w:val="001F7D04"/>
    <w:rsid w:val="00204544"/>
    <w:rsid w:val="00216EBA"/>
    <w:rsid w:val="00220701"/>
    <w:rsid w:val="00220982"/>
    <w:rsid w:val="002248F4"/>
    <w:rsid w:val="0022686B"/>
    <w:rsid w:val="00227A30"/>
    <w:rsid w:val="00234638"/>
    <w:rsid w:val="00234B2A"/>
    <w:rsid w:val="00243EC7"/>
    <w:rsid w:val="002453FA"/>
    <w:rsid w:val="00246D14"/>
    <w:rsid w:val="00250142"/>
    <w:rsid w:val="002508A2"/>
    <w:rsid w:val="00252073"/>
    <w:rsid w:val="00253F30"/>
    <w:rsid w:val="002625C5"/>
    <w:rsid w:val="002646E6"/>
    <w:rsid w:val="00264B8F"/>
    <w:rsid w:val="00264EE4"/>
    <w:rsid w:val="00264F08"/>
    <w:rsid w:val="0026556D"/>
    <w:rsid w:val="00265B2F"/>
    <w:rsid w:val="002675CC"/>
    <w:rsid w:val="002727D7"/>
    <w:rsid w:val="00274077"/>
    <w:rsid w:val="002750F6"/>
    <w:rsid w:val="00276825"/>
    <w:rsid w:val="002774A3"/>
    <w:rsid w:val="0028227F"/>
    <w:rsid w:val="002872A6"/>
    <w:rsid w:val="00287C3F"/>
    <w:rsid w:val="00287E08"/>
    <w:rsid w:val="00293440"/>
    <w:rsid w:val="00294E78"/>
    <w:rsid w:val="002965AA"/>
    <w:rsid w:val="00297AA8"/>
    <w:rsid w:val="00297C34"/>
    <w:rsid w:val="002A181F"/>
    <w:rsid w:val="002A4E61"/>
    <w:rsid w:val="002A6625"/>
    <w:rsid w:val="002A6DBA"/>
    <w:rsid w:val="002B1C5F"/>
    <w:rsid w:val="002B1DEE"/>
    <w:rsid w:val="002B23D7"/>
    <w:rsid w:val="002C06AC"/>
    <w:rsid w:val="002C627A"/>
    <w:rsid w:val="002C6400"/>
    <w:rsid w:val="002D1CF6"/>
    <w:rsid w:val="002D251E"/>
    <w:rsid w:val="002D2FBC"/>
    <w:rsid w:val="002E0367"/>
    <w:rsid w:val="002E3587"/>
    <w:rsid w:val="002E5D98"/>
    <w:rsid w:val="002F027E"/>
    <w:rsid w:val="002F5072"/>
    <w:rsid w:val="002F70B3"/>
    <w:rsid w:val="002F7A0D"/>
    <w:rsid w:val="00300F89"/>
    <w:rsid w:val="00301E9A"/>
    <w:rsid w:val="003020F7"/>
    <w:rsid w:val="003036CE"/>
    <w:rsid w:val="00304F63"/>
    <w:rsid w:val="00307BBA"/>
    <w:rsid w:val="00310EC0"/>
    <w:rsid w:val="00311ACC"/>
    <w:rsid w:val="00312F98"/>
    <w:rsid w:val="00313748"/>
    <w:rsid w:val="0031375B"/>
    <w:rsid w:val="00316E31"/>
    <w:rsid w:val="0032221F"/>
    <w:rsid w:val="0032297A"/>
    <w:rsid w:val="003240EA"/>
    <w:rsid w:val="003253BE"/>
    <w:rsid w:val="00326381"/>
    <w:rsid w:val="00331551"/>
    <w:rsid w:val="00337207"/>
    <w:rsid w:val="00345859"/>
    <w:rsid w:val="0035089F"/>
    <w:rsid w:val="0035232F"/>
    <w:rsid w:val="00355C38"/>
    <w:rsid w:val="0036282B"/>
    <w:rsid w:val="00362F0D"/>
    <w:rsid w:val="003643E4"/>
    <w:rsid w:val="003701C1"/>
    <w:rsid w:val="00370796"/>
    <w:rsid w:val="00371E7D"/>
    <w:rsid w:val="00373817"/>
    <w:rsid w:val="00375971"/>
    <w:rsid w:val="00375F41"/>
    <w:rsid w:val="00377C63"/>
    <w:rsid w:val="0038018A"/>
    <w:rsid w:val="00382049"/>
    <w:rsid w:val="00385A75"/>
    <w:rsid w:val="00385F86"/>
    <w:rsid w:val="003912C8"/>
    <w:rsid w:val="0039772E"/>
    <w:rsid w:val="003A0382"/>
    <w:rsid w:val="003B540A"/>
    <w:rsid w:val="003C0B0A"/>
    <w:rsid w:val="003C100B"/>
    <w:rsid w:val="003D2D96"/>
    <w:rsid w:val="003D3686"/>
    <w:rsid w:val="003D3812"/>
    <w:rsid w:val="003D4571"/>
    <w:rsid w:val="003D5E85"/>
    <w:rsid w:val="003D6A3C"/>
    <w:rsid w:val="003E1B2B"/>
    <w:rsid w:val="003E4D72"/>
    <w:rsid w:val="003E648A"/>
    <w:rsid w:val="003E6712"/>
    <w:rsid w:val="003F494D"/>
    <w:rsid w:val="003F7568"/>
    <w:rsid w:val="003F7DC8"/>
    <w:rsid w:val="003F7FB3"/>
    <w:rsid w:val="004050D7"/>
    <w:rsid w:val="004070DA"/>
    <w:rsid w:val="00410DEF"/>
    <w:rsid w:val="0041192F"/>
    <w:rsid w:val="004129E2"/>
    <w:rsid w:val="00421B13"/>
    <w:rsid w:val="0042587D"/>
    <w:rsid w:val="00433091"/>
    <w:rsid w:val="0043324D"/>
    <w:rsid w:val="004345FA"/>
    <w:rsid w:val="004348B9"/>
    <w:rsid w:val="004368E6"/>
    <w:rsid w:val="0043705A"/>
    <w:rsid w:val="00442850"/>
    <w:rsid w:val="00445152"/>
    <w:rsid w:val="00450BCD"/>
    <w:rsid w:val="0045384D"/>
    <w:rsid w:val="0045562A"/>
    <w:rsid w:val="00457B01"/>
    <w:rsid w:val="00461BC9"/>
    <w:rsid w:val="00462E7F"/>
    <w:rsid w:val="00464FA1"/>
    <w:rsid w:val="00465B47"/>
    <w:rsid w:val="00471F73"/>
    <w:rsid w:val="00473370"/>
    <w:rsid w:val="004735CE"/>
    <w:rsid w:val="00476158"/>
    <w:rsid w:val="0047629C"/>
    <w:rsid w:val="00480611"/>
    <w:rsid w:val="00480A61"/>
    <w:rsid w:val="0048437F"/>
    <w:rsid w:val="004848BD"/>
    <w:rsid w:val="00487639"/>
    <w:rsid w:val="00490895"/>
    <w:rsid w:val="00490E4C"/>
    <w:rsid w:val="00491D37"/>
    <w:rsid w:val="00494BA5"/>
    <w:rsid w:val="00495BDA"/>
    <w:rsid w:val="004A39B5"/>
    <w:rsid w:val="004A4D4D"/>
    <w:rsid w:val="004A4DEC"/>
    <w:rsid w:val="004B1600"/>
    <w:rsid w:val="004B3AA6"/>
    <w:rsid w:val="004B4856"/>
    <w:rsid w:val="004C0C30"/>
    <w:rsid w:val="004C113C"/>
    <w:rsid w:val="004C373A"/>
    <w:rsid w:val="004C4008"/>
    <w:rsid w:val="004C7706"/>
    <w:rsid w:val="004C7C7B"/>
    <w:rsid w:val="004D2DE8"/>
    <w:rsid w:val="004D3E91"/>
    <w:rsid w:val="004D465F"/>
    <w:rsid w:val="004D7193"/>
    <w:rsid w:val="004E271F"/>
    <w:rsid w:val="004E2E4D"/>
    <w:rsid w:val="004E5994"/>
    <w:rsid w:val="004E6177"/>
    <w:rsid w:val="004E6F00"/>
    <w:rsid w:val="004F3263"/>
    <w:rsid w:val="004F3B9B"/>
    <w:rsid w:val="004F41BA"/>
    <w:rsid w:val="004F6137"/>
    <w:rsid w:val="00501BF6"/>
    <w:rsid w:val="005044E5"/>
    <w:rsid w:val="0050797D"/>
    <w:rsid w:val="00515458"/>
    <w:rsid w:val="00517541"/>
    <w:rsid w:val="0052014D"/>
    <w:rsid w:val="005234B7"/>
    <w:rsid w:val="00523FBF"/>
    <w:rsid w:val="00530AC9"/>
    <w:rsid w:val="00531265"/>
    <w:rsid w:val="00535C41"/>
    <w:rsid w:val="005411E1"/>
    <w:rsid w:val="005440EF"/>
    <w:rsid w:val="00550CEC"/>
    <w:rsid w:val="00551325"/>
    <w:rsid w:val="00561388"/>
    <w:rsid w:val="005631D1"/>
    <w:rsid w:val="005742A6"/>
    <w:rsid w:val="005778F5"/>
    <w:rsid w:val="0058104B"/>
    <w:rsid w:val="00581110"/>
    <w:rsid w:val="0058176E"/>
    <w:rsid w:val="00584DE5"/>
    <w:rsid w:val="00585D8B"/>
    <w:rsid w:val="00587325"/>
    <w:rsid w:val="00587A2C"/>
    <w:rsid w:val="00596ED4"/>
    <w:rsid w:val="005973E9"/>
    <w:rsid w:val="00597B91"/>
    <w:rsid w:val="005A0C54"/>
    <w:rsid w:val="005A278C"/>
    <w:rsid w:val="005A2934"/>
    <w:rsid w:val="005A586C"/>
    <w:rsid w:val="005B0B53"/>
    <w:rsid w:val="005B0B9C"/>
    <w:rsid w:val="005B17AB"/>
    <w:rsid w:val="005B24C2"/>
    <w:rsid w:val="005B3E11"/>
    <w:rsid w:val="005B3FEC"/>
    <w:rsid w:val="005B452D"/>
    <w:rsid w:val="005B56BF"/>
    <w:rsid w:val="005C28BF"/>
    <w:rsid w:val="005C2DAF"/>
    <w:rsid w:val="005C37EF"/>
    <w:rsid w:val="005C4BB2"/>
    <w:rsid w:val="005D18A6"/>
    <w:rsid w:val="005D1A92"/>
    <w:rsid w:val="005D36FC"/>
    <w:rsid w:val="005D3FFB"/>
    <w:rsid w:val="005D4C9B"/>
    <w:rsid w:val="005D55B3"/>
    <w:rsid w:val="005D6223"/>
    <w:rsid w:val="005D7C17"/>
    <w:rsid w:val="005E2FFC"/>
    <w:rsid w:val="005F1362"/>
    <w:rsid w:val="005F2316"/>
    <w:rsid w:val="005F357D"/>
    <w:rsid w:val="005F3E79"/>
    <w:rsid w:val="005F52F8"/>
    <w:rsid w:val="005F622F"/>
    <w:rsid w:val="00601BB7"/>
    <w:rsid w:val="00603EFA"/>
    <w:rsid w:val="00605378"/>
    <w:rsid w:val="00606429"/>
    <w:rsid w:val="00611246"/>
    <w:rsid w:val="006143C1"/>
    <w:rsid w:val="00614B11"/>
    <w:rsid w:val="00617953"/>
    <w:rsid w:val="00621107"/>
    <w:rsid w:val="006330AF"/>
    <w:rsid w:val="006361BA"/>
    <w:rsid w:val="006430B1"/>
    <w:rsid w:val="00644917"/>
    <w:rsid w:val="00646A76"/>
    <w:rsid w:val="00653D28"/>
    <w:rsid w:val="00654C05"/>
    <w:rsid w:val="00655646"/>
    <w:rsid w:val="00655D23"/>
    <w:rsid w:val="00656B8D"/>
    <w:rsid w:val="00656F5E"/>
    <w:rsid w:val="00664D15"/>
    <w:rsid w:val="00665357"/>
    <w:rsid w:val="006670EA"/>
    <w:rsid w:val="00670AAC"/>
    <w:rsid w:val="00672CD5"/>
    <w:rsid w:val="00675D90"/>
    <w:rsid w:val="00683513"/>
    <w:rsid w:val="00685594"/>
    <w:rsid w:val="0069314C"/>
    <w:rsid w:val="00693466"/>
    <w:rsid w:val="00695436"/>
    <w:rsid w:val="0069571E"/>
    <w:rsid w:val="00696FBE"/>
    <w:rsid w:val="006A18CF"/>
    <w:rsid w:val="006A2106"/>
    <w:rsid w:val="006A243E"/>
    <w:rsid w:val="006A5332"/>
    <w:rsid w:val="006B0635"/>
    <w:rsid w:val="006B09CA"/>
    <w:rsid w:val="006B34EF"/>
    <w:rsid w:val="006B3BC4"/>
    <w:rsid w:val="006B7191"/>
    <w:rsid w:val="006B7D8E"/>
    <w:rsid w:val="006C0D67"/>
    <w:rsid w:val="006C6F7D"/>
    <w:rsid w:val="006C7CEB"/>
    <w:rsid w:val="006C7E98"/>
    <w:rsid w:val="006D4B16"/>
    <w:rsid w:val="006E2269"/>
    <w:rsid w:val="006E2980"/>
    <w:rsid w:val="006E5657"/>
    <w:rsid w:val="006E77AA"/>
    <w:rsid w:val="006F41EF"/>
    <w:rsid w:val="006F4F37"/>
    <w:rsid w:val="00701BD8"/>
    <w:rsid w:val="007035A6"/>
    <w:rsid w:val="0070463C"/>
    <w:rsid w:val="00706583"/>
    <w:rsid w:val="00716732"/>
    <w:rsid w:val="00722DCC"/>
    <w:rsid w:val="00723588"/>
    <w:rsid w:val="007238BA"/>
    <w:rsid w:val="007240F1"/>
    <w:rsid w:val="007253B9"/>
    <w:rsid w:val="00725F7B"/>
    <w:rsid w:val="007272BF"/>
    <w:rsid w:val="0073056F"/>
    <w:rsid w:val="0073200D"/>
    <w:rsid w:val="00733CC1"/>
    <w:rsid w:val="007343C9"/>
    <w:rsid w:val="00741727"/>
    <w:rsid w:val="00742CC9"/>
    <w:rsid w:val="00744652"/>
    <w:rsid w:val="007569C7"/>
    <w:rsid w:val="00757700"/>
    <w:rsid w:val="00762726"/>
    <w:rsid w:val="007726D5"/>
    <w:rsid w:val="00775943"/>
    <w:rsid w:val="00777E75"/>
    <w:rsid w:val="00785361"/>
    <w:rsid w:val="00787738"/>
    <w:rsid w:val="007912BA"/>
    <w:rsid w:val="00797748"/>
    <w:rsid w:val="007A18D6"/>
    <w:rsid w:val="007A408D"/>
    <w:rsid w:val="007B035F"/>
    <w:rsid w:val="007B1035"/>
    <w:rsid w:val="007B1F8F"/>
    <w:rsid w:val="007B541A"/>
    <w:rsid w:val="007B7463"/>
    <w:rsid w:val="007B7B71"/>
    <w:rsid w:val="007C19B6"/>
    <w:rsid w:val="007C2FCE"/>
    <w:rsid w:val="007C3393"/>
    <w:rsid w:val="007C357F"/>
    <w:rsid w:val="007C6BEA"/>
    <w:rsid w:val="007C75A7"/>
    <w:rsid w:val="007D07E1"/>
    <w:rsid w:val="007D5BBD"/>
    <w:rsid w:val="007E3D5F"/>
    <w:rsid w:val="007F348F"/>
    <w:rsid w:val="007F407A"/>
    <w:rsid w:val="00802AB7"/>
    <w:rsid w:val="00802F79"/>
    <w:rsid w:val="0080366F"/>
    <w:rsid w:val="00810CEB"/>
    <w:rsid w:val="00815B60"/>
    <w:rsid w:val="008210EA"/>
    <w:rsid w:val="00822B20"/>
    <w:rsid w:val="00823BD0"/>
    <w:rsid w:val="008246AC"/>
    <w:rsid w:val="008256F1"/>
    <w:rsid w:val="0082633E"/>
    <w:rsid w:val="00831F5C"/>
    <w:rsid w:val="00832C6E"/>
    <w:rsid w:val="0083627F"/>
    <w:rsid w:val="008424FD"/>
    <w:rsid w:val="00843121"/>
    <w:rsid w:val="008521F7"/>
    <w:rsid w:val="008560EE"/>
    <w:rsid w:val="0086176F"/>
    <w:rsid w:val="00862F11"/>
    <w:rsid w:val="0086462D"/>
    <w:rsid w:val="00867127"/>
    <w:rsid w:val="00870567"/>
    <w:rsid w:val="008713AB"/>
    <w:rsid w:val="008715C7"/>
    <w:rsid w:val="00871801"/>
    <w:rsid w:val="00873E54"/>
    <w:rsid w:val="00882C1C"/>
    <w:rsid w:val="00884757"/>
    <w:rsid w:val="00885B04"/>
    <w:rsid w:val="00885D83"/>
    <w:rsid w:val="00890AA1"/>
    <w:rsid w:val="00890E09"/>
    <w:rsid w:val="00891BE4"/>
    <w:rsid w:val="00892C96"/>
    <w:rsid w:val="008A128E"/>
    <w:rsid w:val="008A2676"/>
    <w:rsid w:val="008A39D3"/>
    <w:rsid w:val="008A563C"/>
    <w:rsid w:val="008B1B3A"/>
    <w:rsid w:val="008B75CB"/>
    <w:rsid w:val="008C1BAA"/>
    <w:rsid w:val="008C1F3F"/>
    <w:rsid w:val="008C3DC5"/>
    <w:rsid w:val="008C455E"/>
    <w:rsid w:val="008C78F7"/>
    <w:rsid w:val="008C7E2D"/>
    <w:rsid w:val="008D07BF"/>
    <w:rsid w:val="008D0EA5"/>
    <w:rsid w:val="008D3BC2"/>
    <w:rsid w:val="008D3C42"/>
    <w:rsid w:val="008D51AA"/>
    <w:rsid w:val="008D5F96"/>
    <w:rsid w:val="008D6B80"/>
    <w:rsid w:val="008E1F7B"/>
    <w:rsid w:val="008E51D7"/>
    <w:rsid w:val="008E59A7"/>
    <w:rsid w:val="008E6137"/>
    <w:rsid w:val="008E6EBC"/>
    <w:rsid w:val="008E7A60"/>
    <w:rsid w:val="008F497D"/>
    <w:rsid w:val="008F69EC"/>
    <w:rsid w:val="008F6A30"/>
    <w:rsid w:val="008F7964"/>
    <w:rsid w:val="008F79B9"/>
    <w:rsid w:val="00905AF5"/>
    <w:rsid w:val="0090727F"/>
    <w:rsid w:val="00911497"/>
    <w:rsid w:val="00911960"/>
    <w:rsid w:val="009121C4"/>
    <w:rsid w:val="00914C41"/>
    <w:rsid w:val="009170CB"/>
    <w:rsid w:val="00922347"/>
    <w:rsid w:val="009226EB"/>
    <w:rsid w:val="009239BF"/>
    <w:rsid w:val="00933BA2"/>
    <w:rsid w:val="009358DD"/>
    <w:rsid w:val="0093745C"/>
    <w:rsid w:val="009379C4"/>
    <w:rsid w:val="00940001"/>
    <w:rsid w:val="00943362"/>
    <w:rsid w:val="00946E32"/>
    <w:rsid w:val="009475C8"/>
    <w:rsid w:val="00947AC7"/>
    <w:rsid w:val="009520E8"/>
    <w:rsid w:val="00955667"/>
    <w:rsid w:val="009571BA"/>
    <w:rsid w:val="00960F5A"/>
    <w:rsid w:val="009635D2"/>
    <w:rsid w:val="0096485C"/>
    <w:rsid w:val="00965D0F"/>
    <w:rsid w:val="0096658F"/>
    <w:rsid w:val="009666F7"/>
    <w:rsid w:val="0097085A"/>
    <w:rsid w:val="00980CE5"/>
    <w:rsid w:val="00993802"/>
    <w:rsid w:val="009A148D"/>
    <w:rsid w:val="009A376A"/>
    <w:rsid w:val="009A40EA"/>
    <w:rsid w:val="009A574A"/>
    <w:rsid w:val="009A58BD"/>
    <w:rsid w:val="009A79D3"/>
    <w:rsid w:val="009B0BA1"/>
    <w:rsid w:val="009B0F7C"/>
    <w:rsid w:val="009B1302"/>
    <w:rsid w:val="009B53CD"/>
    <w:rsid w:val="009C3754"/>
    <w:rsid w:val="009C3A77"/>
    <w:rsid w:val="009C4252"/>
    <w:rsid w:val="009C7BAE"/>
    <w:rsid w:val="009D17B9"/>
    <w:rsid w:val="009D5913"/>
    <w:rsid w:val="009E01D1"/>
    <w:rsid w:val="009E474E"/>
    <w:rsid w:val="009E71EB"/>
    <w:rsid w:val="009F0E11"/>
    <w:rsid w:val="009F1445"/>
    <w:rsid w:val="009F1D69"/>
    <w:rsid w:val="009F7D7C"/>
    <w:rsid w:val="00A01339"/>
    <w:rsid w:val="00A02876"/>
    <w:rsid w:val="00A02B81"/>
    <w:rsid w:val="00A03946"/>
    <w:rsid w:val="00A03D8F"/>
    <w:rsid w:val="00A03DE6"/>
    <w:rsid w:val="00A04A6A"/>
    <w:rsid w:val="00A1226B"/>
    <w:rsid w:val="00A13CF3"/>
    <w:rsid w:val="00A152F3"/>
    <w:rsid w:val="00A179C3"/>
    <w:rsid w:val="00A20DAA"/>
    <w:rsid w:val="00A21E24"/>
    <w:rsid w:val="00A249D8"/>
    <w:rsid w:val="00A259C9"/>
    <w:rsid w:val="00A27BE9"/>
    <w:rsid w:val="00A3133D"/>
    <w:rsid w:val="00A33612"/>
    <w:rsid w:val="00A34183"/>
    <w:rsid w:val="00A345D4"/>
    <w:rsid w:val="00A43AA8"/>
    <w:rsid w:val="00A44FA3"/>
    <w:rsid w:val="00A462E4"/>
    <w:rsid w:val="00A502A4"/>
    <w:rsid w:val="00A547A6"/>
    <w:rsid w:val="00A645E5"/>
    <w:rsid w:val="00A7227C"/>
    <w:rsid w:val="00A76BDA"/>
    <w:rsid w:val="00A7712C"/>
    <w:rsid w:val="00A81A73"/>
    <w:rsid w:val="00A87FE7"/>
    <w:rsid w:val="00A929D2"/>
    <w:rsid w:val="00A94E7D"/>
    <w:rsid w:val="00A95FC0"/>
    <w:rsid w:val="00AA1125"/>
    <w:rsid w:val="00AA27F4"/>
    <w:rsid w:val="00AA4877"/>
    <w:rsid w:val="00AA519F"/>
    <w:rsid w:val="00AA558F"/>
    <w:rsid w:val="00AB10F5"/>
    <w:rsid w:val="00AB2FD4"/>
    <w:rsid w:val="00AB4643"/>
    <w:rsid w:val="00AB5315"/>
    <w:rsid w:val="00AC3B7D"/>
    <w:rsid w:val="00AC4A9B"/>
    <w:rsid w:val="00AC4D4F"/>
    <w:rsid w:val="00AD0296"/>
    <w:rsid w:val="00AD0DA4"/>
    <w:rsid w:val="00AD439E"/>
    <w:rsid w:val="00AD54E3"/>
    <w:rsid w:val="00AD6C4E"/>
    <w:rsid w:val="00AD716C"/>
    <w:rsid w:val="00AE1855"/>
    <w:rsid w:val="00AE4EFC"/>
    <w:rsid w:val="00AE6941"/>
    <w:rsid w:val="00AE6D05"/>
    <w:rsid w:val="00AE784E"/>
    <w:rsid w:val="00AF1867"/>
    <w:rsid w:val="00AF23DF"/>
    <w:rsid w:val="00AF24B3"/>
    <w:rsid w:val="00AF3285"/>
    <w:rsid w:val="00B03410"/>
    <w:rsid w:val="00B04C35"/>
    <w:rsid w:val="00B073F9"/>
    <w:rsid w:val="00B07754"/>
    <w:rsid w:val="00B07A55"/>
    <w:rsid w:val="00B17BAF"/>
    <w:rsid w:val="00B20C2A"/>
    <w:rsid w:val="00B27B7C"/>
    <w:rsid w:val="00B33761"/>
    <w:rsid w:val="00B348A6"/>
    <w:rsid w:val="00B353A7"/>
    <w:rsid w:val="00B35FA8"/>
    <w:rsid w:val="00B400D7"/>
    <w:rsid w:val="00B41EAC"/>
    <w:rsid w:val="00B42407"/>
    <w:rsid w:val="00B42B25"/>
    <w:rsid w:val="00B520E7"/>
    <w:rsid w:val="00B5540B"/>
    <w:rsid w:val="00B5602B"/>
    <w:rsid w:val="00B57666"/>
    <w:rsid w:val="00B62AE1"/>
    <w:rsid w:val="00B62D24"/>
    <w:rsid w:val="00B65812"/>
    <w:rsid w:val="00B70AFB"/>
    <w:rsid w:val="00B82CB1"/>
    <w:rsid w:val="00B84C78"/>
    <w:rsid w:val="00B941AD"/>
    <w:rsid w:val="00B94288"/>
    <w:rsid w:val="00B94512"/>
    <w:rsid w:val="00B96501"/>
    <w:rsid w:val="00BA3694"/>
    <w:rsid w:val="00BA3B3B"/>
    <w:rsid w:val="00BA448F"/>
    <w:rsid w:val="00BA5E67"/>
    <w:rsid w:val="00BB3E5E"/>
    <w:rsid w:val="00BB7E2B"/>
    <w:rsid w:val="00BC13AC"/>
    <w:rsid w:val="00BC55E4"/>
    <w:rsid w:val="00BE1C9E"/>
    <w:rsid w:val="00BE3BB0"/>
    <w:rsid w:val="00BE416C"/>
    <w:rsid w:val="00BE5538"/>
    <w:rsid w:val="00BE5AF8"/>
    <w:rsid w:val="00BF1F49"/>
    <w:rsid w:val="00BF59A9"/>
    <w:rsid w:val="00C021CC"/>
    <w:rsid w:val="00C061F2"/>
    <w:rsid w:val="00C079E7"/>
    <w:rsid w:val="00C12F2D"/>
    <w:rsid w:val="00C20AB5"/>
    <w:rsid w:val="00C22A8A"/>
    <w:rsid w:val="00C25307"/>
    <w:rsid w:val="00C342FF"/>
    <w:rsid w:val="00C4072E"/>
    <w:rsid w:val="00C41346"/>
    <w:rsid w:val="00C43FE8"/>
    <w:rsid w:val="00C449AC"/>
    <w:rsid w:val="00C45E05"/>
    <w:rsid w:val="00C51F2F"/>
    <w:rsid w:val="00C5260D"/>
    <w:rsid w:val="00C5344B"/>
    <w:rsid w:val="00C53F15"/>
    <w:rsid w:val="00C55AF2"/>
    <w:rsid w:val="00C57468"/>
    <w:rsid w:val="00C61522"/>
    <w:rsid w:val="00C62790"/>
    <w:rsid w:val="00C72C5E"/>
    <w:rsid w:val="00C72F07"/>
    <w:rsid w:val="00C73A45"/>
    <w:rsid w:val="00C752D3"/>
    <w:rsid w:val="00C8308E"/>
    <w:rsid w:val="00C85B4D"/>
    <w:rsid w:val="00C91F23"/>
    <w:rsid w:val="00C922A8"/>
    <w:rsid w:val="00C93EC9"/>
    <w:rsid w:val="00C952CA"/>
    <w:rsid w:val="00C96CA8"/>
    <w:rsid w:val="00C9790C"/>
    <w:rsid w:val="00CA3817"/>
    <w:rsid w:val="00CA3C9C"/>
    <w:rsid w:val="00CA452E"/>
    <w:rsid w:val="00CA6E54"/>
    <w:rsid w:val="00CB2281"/>
    <w:rsid w:val="00CB5366"/>
    <w:rsid w:val="00CB5CA6"/>
    <w:rsid w:val="00CB6E60"/>
    <w:rsid w:val="00CC53F1"/>
    <w:rsid w:val="00CC7828"/>
    <w:rsid w:val="00CC7842"/>
    <w:rsid w:val="00CD1328"/>
    <w:rsid w:val="00CD180E"/>
    <w:rsid w:val="00CD2312"/>
    <w:rsid w:val="00CD64EE"/>
    <w:rsid w:val="00CD777D"/>
    <w:rsid w:val="00CE1944"/>
    <w:rsid w:val="00CE22CF"/>
    <w:rsid w:val="00CE27BE"/>
    <w:rsid w:val="00CE3016"/>
    <w:rsid w:val="00CE3729"/>
    <w:rsid w:val="00CE70FF"/>
    <w:rsid w:val="00CF06C1"/>
    <w:rsid w:val="00CF1038"/>
    <w:rsid w:val="00CF245C"/>
    <w:rsid w:val="00CF3BFA"/>
    <w:rsid w:val="00CF40A0"/>
    <w:rsid w:val="00CF4FA9"/>
    <w:rsid w:val="00CF73D3"/>
    <w:rsid w:val="00D0023E"/>
    <w:rsid w:val="00D009F5"/>
    <w:rsid w:val="00D00F4E"/>
    <w:rsid w:val="00D054D7"/>
    <w:rsid w:val="00D071ED"/>
    <w:rsid w:val="00D15BCF"/>
    <w:rsid w:val="00D15FED"/>
    <w:rsid w:val="00D20414"/>
    <w:rsid w:val="00D245EB"/>
    <w:rsid w:val="00D3050C"/>
    <w:rsid w:val="00D32F75"/>
    <w:rsid w:val="00D33EBD"/>
    <w:rsid w:val="00D35A99"/>
    <w:rsid w:val="00D36C4B"/>
    <w:rsid w:val="00D428B6"/>
    <w:rsid w:val="00D4523A"/>
    <w:rsid w:val="00D47F67"/>
    <w:rsid w:val="00D52347"/>
    <w:rsid w:val="00D53E12"/>
    <w:rsid w:val="00D54CAF"/>
    <w:rsid w:val="00D55398"/>
    <w:rsid w:val="00D55FDF"/>
    <w:rsid w:val="00D560AF"/>
    <w:rsid w:val="00D57813"/>
    <w:rsid w:val="00D61766"/>
    <w:rsid w:val="00D62060"/>
    <w:rsid w:val="00D64B6F"/>
    <w:rsid w:val="00D72439"/>
    <w:rsid w:val="00D73DC5"/>
    <w:rsid w:val="00D75E09"/>
    <w:rsid w:val="00D76E56"/>
    <w:rsid w:val="00D7706C"/>
    <w:rsid w:val="00D81707"/>
    <w:rsid w:val="00D82068"/>
    <w:rsid w:val="00D85496"/>
    <w:rsid w:val="00D9509F"/>
    <w:rsid w:val="00D95363"/>
    <w:rsid w:val="00D968F6"/>
    <w:rsid w:val="00DA4B7D"/>
    <w:rsid w:val="00DB2B61"/>
    <w:rsid w:val="00DB2CA8"/>
    <w:rsid w:val="00DB5986"/>
    <w:rsid w:val="00DB65B6"/>
    <w:rsid w:val="00DB7693"/>
    <w:rsid w:val="00DB7746"/>
    <w:rsid w:val="00DC061B"/>
    <w:rsid w:val="00DC3A66"/>
    <w:rsid w:val="00DD1AF2"/>
    <w:rsid w:val="00DD2834"/>
    <w:rsid w:val="00DD3363"/>
    <w:rsid w:val="00DD3FD0"/>
    <w:rsid w:val="00DD7672"/>
    <w:rsid w:val="00DD7A40"/>
    <w:rsid w:val="00DE2355"/>
    <w:rsid w:val="00DE7FE8"/>
    <w:rsid w:val="00DF6667"/>
    <w:rsid w:val="00E03F56"/>
    <w:rsid w:val="00E04829"/>
    <w:rsid w:val="00E04F30"/>
    <w:rsid w:val="00E05068"/>
    <w:rsid w:val="00E054EE"/>
    <w:rsid w:val="00E07091"/>
    <w:rsid w:val="00E12C8E"/>
    <w:rsid w:val="00E165EA"/>
    <w:rsid w:val="00E1772C"/>
    <w:rsid w:val="00E23055"/>
    <w:rsid w:val="00E23C5E"/>
    <w:rsid w:val="00E25DCC"/>
    <w:rsid w:val="00E32064"/>
    <w:rsid w:val="00E36272"/>
    <w:rsid w:val="00E36902"/>
    <w:rsid w:val="00E41B25"/>
    <w:rsid w:val="00E42828"/>
    <w:rsid w:val="00E461B4"/>
    <w:rsid w:val="00E5213A"/>
    <w:rsid w:val="00E52622"/>
    <w:rsid w:val="00E55A9C"/>
    <w:rsid w:val="00E604D0"/>
    <w:rsid w:val="00E60884"/>
    <w:rsid w:val="00E61EB9"/>
    <w:rsid w:val="00E6491F"/>
    <w:rsid w:val="00E6555B"/>
    <w:rsid w:val="00E66EBD"/>
    <w:rsid w:val="00E70483"/>
    <w:rsid w:val="00E70CAE"/>
    <w:rsid w:val="00E71338"/>
    <w:rsid w:val="00E72607"/>
    <w:rsid w:val="00E72AF1"/>
    <w:rsid w:val="00E73917"/>
    <w:rsid w:val="00E83B6D"/>
    <w:rsid w:val="00E85499"/>
    <w:rsid w:val="00E90308"/>
    <w:rsid w:val="00E90588"/>
    <w:rsid w:val="00E95421"/>
    <w:rsid w:val="00E957D8"/>
    <w:rsid w:val="00EA10D0"/>
    <w:rsid w:val="00EA43BE"/>
    <w:rsid w:val="00EA6917"/>
    <w:rsid w:val="00EB079E"/>
    <w:rsid w:val="00EB0CF5"/>
    <w:rsid w:val="00EB2AC3"/>
    <w:rsid w:val="00EB4D17"/>
    <w:rsid w:val="00EB52DB"/>
    <w:rsid w:val="00EB59A5"/>
    <w:rsid w:val="00EB6A4E"/>
    <w:rsid w:val="00EC15D8"/>
    <w:rsid w:val="00EC1873"/>
    <w:rsid w:val="00EC44AD"/>
    <w:rsid w:val="00EC4675"/>
    <w:rsid w:val="00EC523A"/>
    <w:rsid w:val="00EC6E37"/>
    <w:rsid w:val="00ED0153"/>
    <w:rsid w:val="00ED2DF4"/>
    <w:rsid w:val="00ED391F"/>
    <w:rsid w:val="00ED4F4C"/>
    <w:rsid w:val="00ED7D7D"/>
    <w:rsid w:val="00EE0529"/>
    <w:rsid w:val="00EE249E"/>
    <w:rsid w:val="00EE3EE9"/>
    <w:rsid w:val="00EE61CB"/>
    <w:rsid w:val="00EE72C7"/>
    <w:rsid w:val="00EF0FA9"/>
    <w:rsid w:val="00EF1ACC"/>
    <w:rsid w:val="00F01D08"/>
    <w:rsid w:val="00F05D22"/>
    <w:rsid w:val="00F1161D"/>
    <w:rsid w:val="00F12B35"/>
    <w:rsid w:val="00F134B3"/>
    <w:rsid w:val="00F15B46"/>
    <w:rsid w:val="00F20583"/>
    <w:rsid w:val="00F24FA8"/>
    <w:rsid w:val="00F25228"/>
    <w:rsid w:val="00F339BE"/>
    <w:rsid w:val="00F366ED"/>
    <w:rsid w:val="00F402B3"/>
    <w:rsid w:val="00F42DA0"/>
    <w:rsid w:val="00F43B3F"/>
    <w:rsid w:val="00F44059"/>
    <w:rsid w:val="00F457DB"/>
    <w:rsid w:val="00F45EC5"/>
    <w:rsid w:val="00F510B0"/>
    <w:rsid w:val="00F551D1"/>
    <w:rsid w:val="00F5651B"/>
    <w:rsid w:val="00F5717C"/>
    <w:rsid w:val="00F606A8"/>
    <w:rsid w:val="00F65CF1"/>
    <w:rsid w:val="00F71444"/>
    <w:rsid w:val="00F72A16"/>
    <w:rsid w:val="00F73F6F"/>
    <w:rsid w:val="00F74902"/>
    <w:rsid w:val="00F76C6B"/>
    <w:rsid w:val="00F813A4"/>
    <w:rsid w:val="00F85260"/>
    <w:rsid w:val="00F8629B"/>
    <w:rsid w:val="00F8658E"/>
    <w:rsid w:val="00F8777B"/>
    <w:rsid w:val="00F90EBA"/>
    <w:rsid w:val="00F92DB3"/>
    <w:rsid w:val="00F93BBA"/>
    <w:rsid w:val="00F97161"/>
    <w:rsid w:val="00FA0FDF"/>
    <w:rsid w:val="00FA1F0F"/>
    <w:rsid w:val="00FA2738"/>
    <w:rsid w:val="00FA6E50"/>
    <w:rsid w:val="00FB0F0F"/>
    <w:rsid w:val="00FB27FE"/>
    <w:rsid w:val="00FB5204"/>
    <w:rsid w:val="00FB7325"/>
    <w:rsid w:val="00FB7942"/>
    <w:rsid w:val="00FC41D3"/>
    <w:rsid w:val="00FC4700"/>
    <w:rsid w:val="00FC6547"/>
    <w:rsid w:val="00FC7A3D"/>
    <w:rsid w:val="00FD0A82"/>
    <w:rsid w:val="00FD4762"/>
    <w:rsid w:val="00FD5F78"/>
    <w:rsid w:val="00FD65D6"/>
    <w:rsid w:val="00FE06A8"/>
    <w:rsid w:val="00FF362F"/>
    <w:rsid w:val="00FF499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7FD5D2"/>
  <w15:chartTrackingRefBased/>
  <w15:docId w15:val="{1555E593-80DF-444E-BB5F-AD8667F0E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4345FA"/>
  </w:style>
  <w:style w:type="character" w:customStyle="1" w:styleId="scxp175992549">
    <w:name w:val="scxp175992549"/>
    <w:basedOn w:val="DefaultParagraphFont"/>
    <w:rsid w:val="004345FA"/>
  </w:style>
  <w:style w:type="character" w:customStyle="1" w:styleId="eop">
    <w:name w:val="eop"/>
    <w:basedOn w:val="DefaultParagraphFont"/>
    <w:rsid w:val="004345FA"/>
  </w:style>
  <w:style w:type="character" w:customStyle="1" w:styleId="scxp259196407">
    <w:name w:val="scxp259196407"/>
    <w:basedOn w:val="DefaultParagraphFont"/>
    <w:rsid w:val="004345FA"/>
  </w:style>
  <w:style w:type="paragraph" w:styleId="NormalWeb">
    <w:name w:val="Normal (Web)"/>
    <w:basedOn w:val="Normal"/>
    <w:uiPriority w:val="99"/>
    <w:semiHidden/>
    <w:unhideWhenUsed/>
    <w:rsid w:val="00D2041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E5657"/>
    <w:rPr>
      <w:b/>
      <w:bCs/>
    </w:rPr>
  </w:style>
  <w:style w:type="paragraph" w:styleId="ListParagraph">
    <w:name w:val="List Paragraph"/>
    <w:aliases w:val="List Paragraph1,heading 9,Heading 91"/>
    <w:basedOn w:val="Normal"/>
    <w:link w:val="ListParagraphChar"/>
    <w:uiPriority w:val="34"/>
    <w:qFormat/>
    <w:rsid w:val="00FD65D6"/>
    <w:pPr>
      <w:ind w:left="720"/>
      <w:contextualSpacing/>
    </w:pPr>
  </w:style>
  <w:style w:type="paragraph" w:styleId="Header">
    <w:name w:val="header"/>
    <w:basedOn w:val="Normal"/>
    <w:link w:val="HeaderChar"/>
    <w:uiPriority w:val="99"/>
    <w:unhideWhenUsed/>
    <w:rsid w:val="00E526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2622"/>
  </w:style>
  <w:style w:type="paragraph" w:styleId="Footer">
    <w:name w:val="footer"/>
    <w:basedOn w:val="Normal"/>
    <w:link w:val="FooterChar"/>
    <w:uiPriority w:val="99"/>
    <w:unhideWhenUsed/>
    <w:rsid w:val="00E526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2622"/>
  </w:style>
  <w:style w:type="paragraph" w:styleId="BalloonText">
    <w:name w:val="Balloon Text"/>
    <w:basedOn w:val="Normal"/>
    <w:link w:val="BalloonTextChar"/>
    <w:uiPriority w:val="99"/>
    <w:semiHidden/>
    <w:unhideWhenUsed/>
    <w:rsid w:val="00264B8F"/>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264B8F"/>
    <w:rPr>
      <w:rFonts w:ascii="Segoe UI" w:hAnsi="Segoe UI" w:cs="Angsana New"/>
      <w:sz w:val="18"/>
      <w:szCs w:val="22"/>
    </w:rPr>
  </w:style>
  <w:style w:type="character" w:styleId="CommentReference">
    <w:name w:val="annotation reference"/>
    <w:basedOn w:val="DefaultParagraphFont"/>
    <w:uiPriority w:val="99"/>
    <w:semiHidden/>
    <w:unhideWhenUsed/>
    <w:rsid w:val="004D3E91"/>
    <w:rPr>
      <w:sz w:val="16"/>
      <w:szCs w:val="16"/>
    </w:rPr>
  </w:style>
  <w:style w:type="paragraph" w:styleId="CommentText">
    <w:name w:val="annotation text"/>
    <w:basedOn w:val="Normal"/>
    <w:link w:val="CommentTextChar"/>
    <w:uiPriority w:val="99"/>
    <w:semiHidden/>
    <w:unhideWhenUsed/>
    <w:rsid w:val="004D3E91"/>
    <w:pPr>
      <w:spacing w:line="240" w:lineRule="auto"/>
    </w:pPr>
    <w:rPr>
      <w:sz w:val="20"/>
      <w:szCs w:val="25"/>
    </w:rPr>
  </w:style>
  <w:style w:type="character" w:customStyle="1" w:styleId="CommentTextChar">
    <w:name w:val="Comment Text Char"/>
    <w:basedOn w:val="DefaultParagraphFont"/>
    <w:link w:val="CommentText"/>
    <w:uiPriority w:val="99"/>
    <w:semiHidden/>
    <w:rsid w:val="004D3E91"/>
    <w:rPr>
      <w:sz w:val="20"/>
      <w:szCs w:val="25"/>
    </w:rPr>
  </w:style>
  <w:style w:type="paragraph" w:styleId="CommentSubject">
    <w:name w:val="annotation subject"/>
    <w:basedOn w:val="CommentText"/>
    <w:next w:val="CommentText"/>
    <w:link w:val="CommentSubjectChar"/>
    <w:uiPriority w:val="99"/>
    <w:semiHidden/>
    <w:unhideWhenUsed/>
    <w:rsid w:val="004D3E91"/>
    <w:rPr>
      <w:b/>
      <w:bCs/>
    </w:rPr>
  </w:style>
  <w:style w:type="character" w:customStyle="1" w:styleId="CommentSubjectChar">
    <w:name w:val="Comment Subject Char"/>
    <w:basedOn w:val="CommentTextChar"/>
    <w:link w:val="CommentSubject"/>
    <w:uiPriority w:val="99"/>
    <w:semiHidden/>
    <w:rsid w:val="004D3E91"/>
    <w:rPr>
      <w:b/>
      <w:bCs/>
      <w:sz w:val="20"/>
      <w:szCs w:val="25"/>
    </w:rPr>
  </w:style>
  <w:style w:type="paragraph" w:styleId="Revision">
    <w:name w:val="Revision"/>
    <w:hidden/>
    <w:uiPriority w:val="99"/>
    <w:semiHidden/>
    <w:rsid w:val="002C6400"/>
    <w:pPr>
      <w:spacing w:after="0" w:line="240" w:lineRule="auto"/>
    </w:pPr>
  </w:style>
  <w:style w:type="character" w:customStyle="1" w:styleId="ListParagraphChar">
    <w:name w:val="List Paragraph Char"/>
    <w:aliases w:val="List Paragraph1 Char,heading 9 Char,Heading 91 Char"/>
    <w:basedOn w:val="DefaultParagraphFont"/>
    <w:link w:val="ListParagraph"/>
    <w:uiPriority w:val="34"/>
    <w:locked/>
    <w:rsid w:val="001C4E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3309">
      <w:bodyDiv w:val="1"/>
      <w:marLeft w:val="0"/>
      <w:marRight w:val="0"/>
      <w:marTop w:val="0"/>
      <w:marBottom w:val="0"/>
      <w:divBdr>
        <w:top w:val="none" w:sz="0" w:space="0" w:color="auto"/>
        <w:left w:val="none" w:sz="0" w:space="0" w:color="auto"/>
        <w:bottom w:val="none" w:sz="0" w:space="0" w:color="auto"/>
        <w:right w:val="none" w:sz="0" w:space="0" w:color="auto"/>
      </w:divBdr>
    </w:div>
    <w:div w:id="1586737">
      <w:bodyDiv w:val="1"/>
      <w:marLeft w:val="0"/>
      <w:marRight w:val="0"/>
      <w:marTop w:val="0"/>
      <w:marBottom w:val="0"/>
      <w:divBdr>
        <w:top w:val="none" w:sz="0" w:space="0" w:color="auto"/>
        <w:left w:val="none" w:sz="0" w:space="0" w:color="auto"/>
        <w:bottom w:val="none" w:sz="0" w:space="0" w:color="auto"/>
        <w:right w:val="none" w:sz="0" w:space="0" w:color="auto"/>
      </w:divBdr>
      <w:divsChild>
        <w:div w:id="705519819">
          <w:marLeft w:val="547"/>
          <w:marRight w:val="0"/>
          <w:marTop w:val="0"/>
          <w:marBottom w:val="0"/>
          <w:divBdr>
            <w:top w:val="none" w:sz="0" w:space="0" w:color="auto"/>
            <w:left w:val="none" w:sz="0" w:space="0" w:color="auto"/>
            <w:bottom w:val="none" w:sz="0" w:space="0" w:color="auto"/>
            <w:right w:val="none" w:sz="0" w:space="0" w:color="auto"/>
          </w:divBdr>
        </w:div>
      </w:divsChild>
    </w:div>
    <w:div w:id="59835302">
      <w:bodyDiv w:val="1"/>
      <w:marLeft w:val="0"/>
      <w:marRight w:val="0"/>
      <w:marTop w:val="0"/>
      <w:marBottom w:val="0"/>
      <w:divBdr>
        <w:top w:val="none" w:sz="0" w:space="0" w:color="auto"/>
        <w:left w:val="none" w:sz="0" w:space="0" w:color="auto"/>
        <w:bottom w:val="none" w:sz="0" w:space="0" w:color="auto"/>
        <w:right w:val="none" w:sz="0" w:space="0" w:color="auto"/>
      </w:divBdr>
    </w:div>
    <w:div w:id="246233586">
      <w:bodyDiv w:val="1"/>
      <w:marLeft w:val="0"/>
      <w:marRight w:val="0"/>
      <w:marTop w:val="0"/>
      <w:marBottom w:val="0"/>
      <w:divBdr>
        <w:top w:val="none" w:sz="0" w:space="0" w:color="auto"/>
        <w:left w:val="none" w:sz="0" w:space="0" w:color="auto"/>
        <w:bottom w:val="none" w:sz="0" w:space="0" w:color="auto"/>
        <w:right w:val="none" w:sz="0" w:space="0" w:color="auto"/>
      </w:divBdr>
    </w:div>
    <w:div w:id="289213188">
      <w:bodyDiv w:val="1"/>
      <w:marLeft w:val="0"/>
      <w:marRight w:val="0"/>
      <w:marTop w:val="0"/>
      <w:marBottom w:val="0"/>
      <w:divBdr>
        <w:top w:val="none" w:sz="0" w:space="0" w:color="auto"/>
        <w:left w:val="none" w:sz="0" w:space="0" w:color="auto"/>
        <w:bottom w:val="none" w:sz="0" w:space="0" w:color="auto"/>
        <w:right w:val="none" w:sz="0" w:space="0" w:color="auto"/>
      </w:divBdr>
    </w:div>
    <w:div w:id="400566535">
      <w:bodyDiv w:val="1"/>
      <w:marLeft w:val="0"/>
      <w:marRight w:val="0"/>
      <w:marTop w:val="0"/>
      <w:marBottom w:val="0"/>
      <w:divBdr>
        <w:top w:val="none" w:sz="0" w:space="0" w:color="auto"/>
        <w:left w:val="none" w:sz="0" w:space="0" w:color="auto"/>
        <w:bottom w:val="none" w:sz="0" w:space="0" w:color="auto"/>
        <w:right w:val="none" w:sz="0" w:space="0" w:color="auto"/>
      </w:divBdr>
    </w:div>
    <w:div w:id="417558058">
      <w:bodyDiv w:val="1"/>
      <w:marLeft w:val="0"/>
      <w:marRight w:val="0"/>
      <w:marTop w:val="0"/>
      <w:marBottom w:val="0"/>
      <w:divBdr>
        <w:top w:val="none" w:sz="0" w:space="0" w:color="auto"/>
        <w:left w:val="none" w:sz="0" w:space="0" w:color="auto"/>
        <w:bottom w:val="none" w:sz="0" w:space="0" w:color="auto"/>
        <w:right w:val="none" w:sz="0" w:space="0" w:color="auto"/>
      </w:divBdr>
      <w:divsChild>
        <w:div w:id="459884696">
          <w:marLeft w:val="547"/>
          <w:marRight w:val="0"/>
          <w:marTop w:val="0"/>
          <w:marBottom w:val="0"/>
          <w:divBdr>
            <w:top w:val="none" w:sz="0" w:space="0" w:color="auto"/>
            <w:left w:val="none" w:sz="0" w:space="0" w:color="auto"/>
            <w:bottom w:val="none" w:sz="0" w:space="0" w:color="auto"/>
            <w:right w:val="none" w:sz="0" w:space="0" w:color="auto"/>
          </w:divBdr>
        </w:div>
      </w:divsChild>
    </w:div>
    <w:div w:id="454956536">
      <w:bodyDiv w:val="1"/>
      <w:marLeft w:val="0"/>
      <w:marRight w:val="0"/>
      <w:marTop w:val="0"/>
      <w:marBottom w:val="0"/>
      <w:divBdr>
        <w:top w:val="none" w:sz="0" w:space="0" w:color="auto"/>
        <w:left w:val="none" w:sz="0" w:space="0" w:color="auto"/>
        <w:bottom w:val="none" w:sz="0" w:space="0" w:color="auto"/>
        <w:right w:val="none" w:sz="0" w:space="0" w:color="auto"/>
      </w:divBdr>
      <w:divsChild>
        <w:div w:id="1770655589">
          <w:marLeft w:val="547"/>
          <w:marRight w:val="0"/>
          <w:marTop w:val="0"/>
          <w:marBottom w:val="0"/>
          <w:divBdr>
            <w:top w:val="none" w:sz="0" w:space="0" w:color="auto"/>
            <w:left w:val="none" w:sz="0" w:space="0" w:color="auto"/>
            <w:bottom w:val="none" w:sz="0" w:space="0" w:color="auto"/>
            <w:right w:val="none" w:sz="0" w:space="0" w:color="auto"/>
          </w:divBdr>
        </w:div>
      </w:divsChild>
    </w:div>
    <w:div w:id="550578960">
      <w:bodyDiv w:val="1"/>
      <w:marLeft w:val="0"/>
      <w:marRight w:val="0"/>
      <w:marTop w:val="0"/>
      <w:marBottom w:val="0"/>
      <w:divBdr>
        <w:top w:val="none" w:sz="0" w:space="0" w:color="auto"/>
        <w:left w:val="none" w:sz="0" w:space="0" w:color="auto"/>
        <w:bottom w:val="none" w:sz="0" w:space="0" w:color="auto"/>
        <w:right w:val="none" w:sz="0" w:space="0" w:color="auto"/>
      </w:divBdr>
      <w:divsChild>
        <w:div w:id="420874738">
          <w:marLeft w:val="446"/>
          <w:marRight w:val="0"/>
          <w:marTop w:val="0"/>
          <w:marBottom w:val="0"/>
          <w:divBdr>
            <w:top w:val="none" w:sz="0" w:space="0" w:color="auto"/>
            <w:left w:val="none" w:sz="0" w:space="0" w:color="auto"/>
            <w:bottom w:val="none" w:sz="0" w:space="0" w:color="auto"/>
            <w:right w:val="none" w:sz="0" w:space="0" w:color="auto"/>
          </w:divBdr>
        </w:div>
        <w:div w:id="12731255">
          <w:marLeft w:val="446"/>
          <w:marRight w:val="0"/>
          <w:marTop w:val="0"/>
          <w:marBottom w:val="0"/>
          <w:divBdr>
            <w:top w:val="none" w:sz="0" w:space="0" w:color="auto"/>
            <w:left w:val="none" w:sz="0" w:space="0" w:color="auto"/>
            <w:bottom w:val="none" w:sz="0" w:space="0" w:color="auto"/>
            <w:right w:val="none" w:sz="0" w:space="0" w:color="auto"/>
          </w:divBdr>
        </w:div>
        <w:div w:id="1686592922">
          <w:marLeft w:val="446"/>
          <w:marRight w:val="0"/>
          <w:marTop w:val="0"/>
          <w:marBottom w:val="0"/>
          <w:divBdr>
            <w:top w:val="none" w:sz="0" w:space="0" w:color="auto"/>
            <w:left w:val="none" w:sz="0" w:space="0" w:color="auto"/>
            <w:bottom w:val="none" w:sz="0" w:space="0" w:color="auto"/>
            <w:right w:val="none" w:sz="0" w:space="0" w:color="auto"/>
          </w:divBdr>
        </w:div>
        <w:div w:id="1002049928">
          <w:marLeft w:val="446"/>
          <w:marRight w:val="0"/>
          <w:marTop w:val="0"/>
          <w:marBottom w:val="0"/>
          <w:divBdr>
            <w:top w:val="none" w:sz="0" w:space="0" w:color="auto"/>
            <w:left w:val="none" w:sz="0" w:space="0" w:color="auto"/>
            <w:bottom w:val="none" w:sz="0" w:space="0" w:color="auto"/>
            <w:right w:val="none" w:sz="0" w:space="0" w:color="auto"/>
          </w:divBdr>
        </w:div>
        <w:div w:id="214588406">
          <w:marLeft w:val="446"/>
          <w:marRight w:val="0"/>
          <w:marTop w:val="0"/>
          <w:marBottom w:val="0"/>
          <w:divBdr>
            <w:top w:val="none" w:sz="0" w:space="0" w:color="auto"/>
            <w:left w:val="none" w:sz="0" w:space="0" w:color="auto"/>
            <w:bottom w:val="none" w:sz="0" w:space="0" w:color="auto"/>
            <w:right w:val="none" w:sz="0" w:space="0" w:color="auto"/>
          </w:divBdr>
        </w:div>
        <w:div w:id="718941851">
          <w:marLeft w:val="446"/>
          <w:marRight w:val="0"/>
          <w:marTop w:val="0"/>
          <w:marBottom w:val="0"/>
          <w:divBdr>
            <w:top w:val="none" w:sz="0" w:space="0" w:color="auto"/>
            <w:left w:val="none" w:sz="0" w:space="0" w:color="auto"/>
            <w:bottom w:val="none" w:sz="0" w:space="0" w:color="auto"/>
            <w:right w:val="none" w:sz="0" w:space="0" w:color="auto"/>
          </w:divBdr>
        </w:div>
        <w:div w:id="1093277943">
          <w:marLeft w:val="446"/>
          <w:marRight w:val="0"/>
          <w:marTop w:val="0"/>
          <w:marBottom w:val="0"/>
          <w:divBdr>
            <w:top w:val="none" w:sz="0" w:space="0" w:color="auto"/>
            <w:left w:val="none" w:sz="0" w:space="0" w:color="auto"/>
            <w:bottom w:val="none" w:sz="0" w:space="0" w:color="auto"/>
            <w:right w:val="none" w:sz="0" w:space="0" w:color="auto"/>
          </w:divBdr>
        </w:div>
        <w:div w:id="968360240">
          <w:marLeft w:val="446"/>
          <w:marRight w:val="0"/>
          <w:marTop w:val="0"/>
          <w:marBottom w:val="0"/>
          <w:divBdr>
            <w:top w:val="none" w:sz="0" w:space="0" w:color="auto"/>
            <w:left w:val="none" w:sz="0" w:space="0" w:color="auto"/>
            <w:bottom w:val="none" w:sz="0" w:space="0" w:color="auto"/>
            <w:right w:val="none" w:sz="0" w:space="0" w:color="auto"/>
          </w:divBdr>
        </w:div>
      </w:divsChild>
    </w:div>
    <w:div w:id="568734633">
      <w:bodyDiv w:val="1"/>
      <w:marLeft w:val="0"/>
      <w:marRight w:val="0"/>
      <w:marTop w:val="0"/>
      <w:marBottom w:val="0"/>
      <w:divBdr>
        <w:top w:val="none" w:sz="0" w:space="0" w:color="auto"/>
        <w:left w:val="none" w:sz="0" w:space="0" w:color="auto"/>
        <w:bottom w:val="none" w:sz="0" w:space="0" w:color="auto"/>
        <w:right w:val="none" w:sz="0" w:space="0" w:color="auto"/>
      </w:divBdr>
    </w:div>
    <w:div w:id="664166133">
      <w:bodyDiv w:val="1"/>
      <w:marLeft w:val="0"/>
      <w:marRight w:val="0"/>
      <w:marTop w:val="0"/>
      <w:marBottom w:val="0"/>
      <w:divBdr>
        <w:top w:val="none" w:sz="0" w:space="0" w:color="auto"/>
        <w:left w:val="none" w:sz="0" w:space="0" w:color="auto"/>
        <w:bottom w:val="none" w:sz="0" w:space="0" w:color="auto"/>
        <w:right w:val="none" w:sz="0" w:space="0" w:color="auto"/>
      </w:divBdr>
      <w:divsChild>
        <w:div w:id="689335363">
          <w:marLeft w:val="446"/>
          <w:marRight w:val="0"/>
          <w:marTop w:val="0"/>
          <w:marBottom w:val="0"/>
          <w:divBdr>
            <w:top w:val="none" w:sz="0" w:space="0" w:color="auto"/>
            <w:left w:val="none" w:sz="0" w:space="0" w:color="auto"/>
            <w:bottom w:val="none" w:sz="0" w:space="0" w:color="auto"/>
            <w:right w:val="none" w:sz="0" w:space="0" w:color="auto"/>
          </w:divBdr>
        </w:div>
        <w:div w:id="1665550838">
          <w:marLeft w:val="446"/>
          <w:marRight w:val="0"/>
          <w:marTop w:val="0"/>
          <w:marBottom w:val="0"/>
          <w:divBdr>
            <w:top w:val="none" w:sz="0" w:space="0" w:color="auto"/>
            <w:left w:val="none" w:sz="0" w:space="0" w:color="auto"/>
            <w:bottom w:val="none" w:sz="0" w:space="0" w:color="auto"/>
            <w:right w:val="none" w:sz="0" w:space="0" w:color="auto"/>
          </w:divBdr>
        </w:div>
        <w:div w:id="158735889">
          <w:marLeft w:val="446"/>
          <w:marRight w:val="0"/>
          <w:marTop w:val="0"/>
          <w:marBottom w:val="0"/>
          <w:divBdr>
            <w:top w:val="none" w:sz="0" w:space="0" w:color="auto"/>
            <w:left w:val="none" w:sz="0" w:space="0" w:color="auto"/>
            <w:bottom w:val="none" w:sz="0" w:space="0" w:color="auto"/>
            <w:right w:val="none" w:sz="0" w:space="0" w:color="auto"/>
          </w:divBdr>
        </w:div>
        <w:div w:id="997608831">
          <w:marLeft w:val="1166"/>
          <w:marRight w:val="0"/>
          <w:marTop w:val="0"/>
          <w:marBottom w:val="0"/>
          <w:divBdr>
            <w:top w:val="none" w:sz="0" w:space="0" w:color="auto"/>
            <w:left w:val="none" w:sz="0" w:space="0" w:color="auto"/>
            <w:bottom w:val="none" w:sz="0" w:space="0" w:color="auto"/>
            <w:right w:val="none" w:sz="0" w:space="0" w:color="auto"/>
          </w:divBdr>
        </w:div>
        <w:div w:id="97063224">
          <w:marLeft w:val="1166"/>
          <w:marRight w:val="0"/>
          <w:marTop w:val="0"/>
          <w:marBottom w:val="0"/>
          <w:divBdr>
            <w:top w:val="none" w:sz="0" w:space="0" w:color="auto"/>
            <w:left w:val="none" w:sz="0" w:space="0" w:color="auto"/>
            <w:bottom w:val="none" w:sz="0" w:space="0" w:color="auto"/>
            <w:right w:val="none" w:sz="0" w:space="0" w:color="auto"/>
          </w:divBdr>
        </w:div>
        <w:div w:id="314456830">
          <w:marLeft w:val="1166"/>
          <w:marRight w:val="0"/>
          <w:marTop w:val="0"/>
          <w:marBottom w:val="0"/>
          <w:divBdr>
            <w:top w:val="none" w:sz="0" w:space="0" w:color="auto"/>
            <w:left w:val="none" w:sz="0" w:space="0" w:color="auto"/>
            <w:bottom w:val="none" w:sz="0" w:space="0" w:color="auto"/>
            <w:right w:val="none" w:sz="0" w:space="0" w:color="auto"/>
          </w:divBdr>
        </w:div>
        <w:div w:id="1105805457">
          <w:marLeft w:val="1166"/>
          <w:marRight w:val="0"/>
          <w:marTop w:val="0"/>
          <w:marBottom w:val="0"/>
          <w:divBdr>
            <w:top w:val="none" w:sz="0" w:space="0" w:color="auto"/>
            <w:left w:val="none" w:sz="0" w:space="0" w:color="auto"/>
            <w:bottom w:val="none" w:sz="0" w:space="0" w:color="auto"/>
            <w:right w:val="none" w:sz="0" w:space="0" w:color="auto"/>
          </w:divBdr>
        </w:div>
      </w:divsChild>
    </w:div>
    <w:div w:id="737899051">
      <w:bodyDiv w:val="1"/>
      <w:marLeft w:val="0"/>
      <w:marRight w:val="0"/>
      <w:marTop w:val="0"/>
      <w:marBottom w:val="0"/>
      <w:divBdr>
        <w:top w:val="none" w:sz="0" w:space="0" w:color="auto"/>
        <w:left w:val="none" w:sz="0" w:space="0" w:color="auto"/>
        <w:bottom w:val="none" w:sz="0" w:space="0" w:color="auto"/>
        <w:right w:val="none" w:sz="0" w:space="0" w:color="auto"/>
      </w:divBdr>
    </w:div>
    <w:div w:id="860165768">
      <w:bodyDiv w:val="1"/>
      <w:marLeft w:val="0"/>
      <w:marRight w:val="0"/>
      <w:marTop w:val="0"/>
      <w:marBottom w:val="0"/>
      <w:divBdr>
        <w:top w:val="none" w:sz="0" w:space="0" w:color="auto"/>
        <w:left w:val="none" w:sz="0" w:space="0" w:color="auto"/>
        <w:bottom w:val="none" w:sz="0" w:space="0" w:color="auto"/>
        <w:right w:val="none" w:sz="0" w:space="0" w:color="auto"/>
      </w:divBdr>
    </w:div>
    <w:div w:id="901520668">
      <w:bodyDiv w:val="1"/>
      <w:marLeft w:val="0"/>
      <w:marRight w:val="0"/>
      <w:marTop w:val="0"/>
      <w:marBottom w:val="0"/>
      <w:divBdr>
        <w:top w:val="none" w:sz="0" w:space="0" w:color="auto"/>
        <w:left w:val="none" w:sz="0" w:space="0" w:color="auto"/>
        <w:bottom w:val="none" w:sz="0" w:space="0" w:color="auto"/>
        <w:right w:val="none" w:sz="0" w:space="0" w:color="auto"/>
      </w:divBdr>
    </w:div>
    <w:div w:id="943999815">
      <w:bodyDiv w:val="1"/>
      <w:marLeft w:val="0"/>
      <w:marRight w:val="0"/>
      <w:marTop w:val="0"/>
      <w:marBottom w:val="0"/>
      <w:divBdr>
        <w:top w:val="none" w:sz="0" w:space="0" w:color="auto"/>
        <w:left w:val="none" w:sz="0" w:space="0" w:color="auto"/>
        <w:bottom w:val="none" w:sz="0" w:space="0" w:color="auto"/>
        <w:right w:val="none" w:sz="0" w:space="0" w:color="auto"/>
      </w:divBdr>
    </w:div>
    <w:div w:id="990446462">
      <w:bodyDiv w:val="1"/>
      <w:marLeft w:val="0"/>
      <w:marRight w:val="0"/>
      <w:marTop w:val="0"/>
      <w:marBottom w:val="0"/>
      <w:divBdr>
        <w:top w:val="none" w:sz="0" w:space="0" w:color="auto"/>
        <w:left w:val="none" w:sz="0" w:space="0" w:color="auto"/>
        <w:bottom w:val="none" w:sz="0" w:space="0" w:color="auto"/>
        <w:right w:val="none" w:sz="0" w:space="0" w:color="auto"/>
      </w:divBdr>
    </w:div>
    <w:div w:id="1150706412">
      <w:bodyDiv w:val="1"/>
      <w:marLeft w:val="0"/>
      <w:marRight w:val="0"/>
      <w:marTop w:val="0"/>
      <w:marBottom w:val="0"/>
      <w:divBdr>
        <w:top w:val="none" w:sz="0" w:space="0" w:color="auto"/>
        <w:left w:val="none" w:sz="0" w:space="0" w:color="auto"/>
        <w:bottom w:val="none" w:sz="0" w:space="0" w:color="auto"/>
        <w:right w:val="none" w:sz="0" w:space="0" w:color="auto"/>
      </w:divBdr>
    </w:div>
    <w:div w:id="1158036069">
      <w:bodyDiv w:val="1"/>
      <w:marLeft w:val="0"/>
      <w:marRight w:val="0"/>
      <w:marTop w:val="0"/>
      <w:marBottom w:val="0"/>
      <w:divBdr>
        <w:top w:val="none" w:sz="0" w:space="0" w:color="auto"/>
        <w:left w:val="none" w:sz="0" w:space="0" w:color="auto"/>
        <w:bottom w:val="none" w:sz="0" w:space="0" w:color="auto"/>
        <w:right w:val="none" w:sz="0" w:space="0" w:color="auto"/>
      </w:divBdr>
    </w:div>
    <w:div w:id="1510825636">
      <w:bodyDiv w:val="1"/>
      <w:marLeft w:val="0"/>
      <w:marRight w:val="0"/>
      <w:marTop w:val="0"/>
      <w:marBottom w:val="0"/>
      <w:divBdr>
        <w:top w:val="none" w:sz="0" w:space="0" w:color="auto"/>
        <w:left w:val="none" w:sz="0" w:space="0" w:color="auto"/>
        <w:bottom w:val="none" w:sz="0" w:space="0" w:color="auto"/>
        <w:right w:val="none" w:sz="0" w:space="0" w:color="auto"/>
      </w:divBdr>
    </w:div>
    <w:div w:id="1575777891">
      <w:bodyDiv w:val="1"/>
      <w:marLeft w:val="0"/>
      <w:marRight w:val="0"/>
      <w:marTop w:val="0"/>
      <w:marBottom w:val="0"/>
      <w:divBdr>
        <w:top w:val="none" w:sz="0" w:space="0" w:color="auto"/>
        <w:left w:val="none" w:sz="0" w:space="0" w:color="auto"/>
        <w:bottom w:val="none" w:sz="0" w:space="0" w:color="auto"/>
        <w:right w:val="none" w:sz="0" w:space="0" w:color="auto"/>
      </w:divBdr>
      <w:divsChild>
        <w:div w:id="81149966">
          <w:marLeft w:val="446"/>
          <w:marRight w:val="0"/>
          <w:marTop w:val="0"/>
          <w:marBottom w:val="0"/>
          <w:divBdr>
            <w:top w:val="none" w:sz="0" w:space="0" w:color="auto"/>
            <w:left w:val="none" w:sz="0" w:space="0" w:color="auto"/>
            <w:bottom w:val="none" w:sz="0" w:space="0" w:color="auto"/>
            <w:right w:val="none" w:sz="0" w:space="0" w:color="auto"/>
          </w:divBdr>
        </w:div>
        <w:div w:id="1344670399">
          <w:marLeft w:val="1166"/>
          <w:marRight w:val="0"/>
          <w:marTop w:val="0"/>
          <w:marBottom w:val="0"/>
          <w:divBdr>
            <w:top w:val="none" w:sz="0" w:space="0" w:color="auto"/>
            <w:left w:val="none" w:sz="0" w:space="0" w:color="auto"/>
            <w:bottom w:val="none" w:sz="0" w:space="0" w:color="auto"/>
            <w:right w:val="none" w:sz="0" w:space="0" w:color="auto"/>
          </w:divBdr>
        </w:div>
        <w:div w:id="1410663279">
          <w:marLeft w:val="1166"/>
          <w:marRight w:val="0"/>
          <w:marTop w:val="0"/>
          <w:marBottom w:val="0"/>
          <w:divBdr>
            <w:top w:val="none" w:sz="0" w:space="0" w:color="auto"/>
            <w:left w:val="none" w:sz="0" w:space="0" w:color="auto"/>
            <w:bottom w:val="none" w:sz="0" w:space="0" w:color="auto"/>
            <w:right w:val="none" w:sz="0" w:space="0" w:color="auto"/>
          </w:divBdr>
        </w:div>
        <w:div w:id="2516334">
          <w:marLeft w:val="1166"/>
          <w:marRight w:val="0"/>
          <w:marTop w:val="0"/>
          <w:marBottom w:val="0"/>
          <w:divBdr>
            <w:top w:val="none" w:sz="0" w:space="0" w:color="auto"/>
            <w:left w:val="none" w:sz="0" w:space="0" w:color="auto"/>
            <w:bottom w:val="none" w:sz="0" w:space="0" w:color="auto"/>
            <w:right w:val="none" w:sz="0" w:space="0" w:color="auto"/>
          </w:divBdr>
        </w:div>
        <w:div w:id="1217475773">
          <w:marLeft w:val="1166"/>
          <w:marRight w:val="0"/>
          <w:marTop w:val="0"/>
          <w:marBottom w:val="0"/>
          <w:divBdr>
            <w:top w:val="none" w:sz="0" w:space="0" w:color="auto"/>
            <w:left w:val="none" w:sz="0" w:space="0" w:color="auto"/>
            <w:bottom w:val="none" w:sz="0" w:space="0" w:color="auto"/>
            <w:right w:val="none" w:sz="0" w:space="0" w:color="auto"/>
          </w:divBdr>
        </w:div>
      </w:divsChild>
    </w:div>
    <w:div w:id="1753696500">
      <w:bodyDiv w:val="1"/>
      <w:marLeft w:val="0"/>
      <w:marRight w:val="0"/>
      <w:marTop w:val="0"/>
      <w:marBottom w:val="0"/>
      <w:divBdr>
        <w:top w:val="none" w:sz="0" w:space="0" w:color="auto"/>
        <w:left w:val="none" w:sz="0" w:space="0" w:color="auto"/>
        <w:bottom w:val="none" w:sz="0" w:space="0" w:color="auto"/>
        <w:right w:val="none" w:sz="0" w:space="0" w:color="auto"/>
      </w:divBdr>
    </w:div>
    <w:div w:id="1806237964">
      <w:bodyDiv w:val="1"/>
      <w:marLeft w:val="0"/>
      <w:marRight w:val="0"/>
      <w:marTop w:val="0"/>
      <w:marBottom w:val="0"/>
      <w:divBdr>
        <w:top w:val="none" w:sz="0" w:space="0" w:color="auto"/>
        <w:left w:val="none" w:sz="0" w:space="0" w:color="auto"/>
        <w:bottom w:val="none" w:sz="0" w:space="0" w:color="auto"/>
        <w:right w:val="none" w:sz="0" w:space="0" w:color="auto"/>
      </w:divBdr>
    </w:div>
    <w:div w:id="1877036161">
      <w:bodyDiv w:val="1"/>
      <w:marLeft w:val="0"/>
      <w:marRight w:val="0"/>
      <w:marTop w:val="0"/>
      <w:marBottom w:val="0"/>
      <w:divBdr>
        <w:top w:val="none" w:sz="0" w:space="0" w:color="auto"/>
        <w:left w:val="none" w:sz="0" w:space="0" w:color="auto"/>
        <w:bottom w:val="none" w:sz="0" w:space="0" w:color="auto"/>
        <w:right w:val="none" w:sz="0" w:space="0" w:color="auto"/>
      </w:divBdr>
    </w:div>
    <w:div w:id="1942645007">
      <w:bodyDiv w:val="1"/>
      <w:marLeft w:val="0"/>
      <w:marRight w:val="0"/>
      <w:marTop w:val="0"/>
      <w:marBottom w:val="0"/>
      <w:divBdr>
        <w:top w:val="none" w:sz="0" w:space="0" w:color="auto"/>
        <w:left w:val="none" w:sz="0" w:space="0" w:color="auto"/>
        <w:bottom w:val="none" w:sz="0" w:space="0" w:color="auto"/>
        <w:right w:val="none" w:sz="0" w:space="0" w:color="auto"/>
      </w:divBdr>
      <w:divsChild>
        <w:div w:id="652872682">
          <w:marLeft w:val="446"/>
          <w:marRight w:val="0"/>
          <w:marTop w:val="0"/>
          <w:marBottom w:val="0"/>
          <w:divBdr>
            <w:top w:val="none" w:sz="0" w:space="0" w:color="auto"/>
            <w:left w:val="none" w:sz="0" w:space="0" w:color="auto"/>
            <w:bottom w:val="none" w:sz="0" w:space="0" w:color="auto"/>
            <w:right w:val="none" w:sz="0" w:space="0" w:color="auto"/>
          </w:divBdr>
        </w:div>
        <w:div w:id="336620906">
          <w:marLeft w:val="446"/>
          <w:marRight w:val="0"/>
          <w:marTop w:val="0"/>
          <w:marBottom w:val="0"/>
          <w:divBdr>
            <w:top w:val="none" w:sz="0" w:space="0" w:color="auto"/>
            <w:left w:val="none" w:sz="0" w:space="0" w:color="auto"/>
            <w:bottom w:val="none" w:sz="0" w:space="0" w:color="auto"/>
            <w:right w:val="none" w:sz="0" w:space="0" w:color="auto"/>
          </w:divBdr>
        </w:div>
        <w:div w:id="426002576">
          <w:marLeft w:val="446"/>
          <w:marRight w:val="0"/>
          <w:marTop w:val="0"/>
          <w:marBottom w:val="0"/>
          <w:divBdr>
            <w:top w:val="none" w:sz="0" w:space="0" w:color="auto"/>
            <w:left w:val="none" w:sz="0" w:space="0" w:color="auto"/>
            <w:bottom w:val="none" w:sz="0" w:space="0" w:color="auto"/>
            <w:right w:val="none" w:sz="0" w:space="0" w:color="auto"/>
          </w:divBdr>
        </w:div>
        <w:div w:id="563565587">
          <w:marLeft w:val="1166"/>
          <w:marRight w:val="0"/>
          <w:marTop w:val="0"/>
          <w:marBottom w:val="0"/>
          <w:divBdr>
            <w:top w:val="none" w:sz="0" w:space="0" w:color="auto"/>
            <w:left w:val="none" w:sz="0" w:space="0" w:color="auto"/>
            <w:bottom w:val="none" w:sz="0" w:space="0" w:color="auto"/>
            <w:right w:val="none" w:sz="0" w:space="0" w:color="auto"/>
          </w:divBdr>
        </w:div>
        <w:div w:id="710498626">
          <w:marLeft w:val="1166"/>
          <w:marRight w:val="0"/>
          <w:marTop w:val="0"/>
          <w:marBottom w:val="0"/>
          <w:divBdr>
            <w:top w:val="none" w:sz="0" w:space="0" w:color="auto"/>
            <w:left w:val="none" w:sz="0" w:space="0" w:color="auto"/>
            <w:bottom w:val="none" w:sz="0" w:space="0" w:color="auto"/>
            <w:right w:val="none" w:sz="0" w:space="0" w:color="auto"/>
          </w:divBdr>
        </w:div>
        <w:div w:id="1834949583">
          <w:marLeft w:val="1166"/>
          <w:marRight w:val="0"/>
          <w:marTop w:val="0"/>
          <w:marBottom w:val="0"/>
          <w:divBdr>
            <w:top w:val="none" w:sz="0" w:space="0" w:color="auto"/>
            <w:left w:val="none" w:sz="0" w:space="0" w:color="auto"/>
            <w:bottom w:val="none" w:sz="0" w:space="0" w:color="auto"/>
            <w:right w:val="none" w:sz="0" w:space="0" w:color="auto"/>
          </w:divBdr>
        </w:div>
        <w:div w:id="684744637">
          <w:marLeft w:val="1166"/>
          <w:marRight w:val="0"/>
          <w:marTop w:val="0"/>
          <w:marBottom w:val="0"/>
          <w:divBdr>
            <w:top w:val="none" w:sz="0" w:space="0" w:color="auto"/>
            <w:left w:val="none" w:sz="0" w:space="0" w:color="auto"/>
            <w:bottom w:val="none" w:sz="0" w:space="0" w:color="auto"/>
            <w:right w:val="none" w:sz="0" w:space="0" w:color="auto"/>
          </w:divBdr>
        </w:div>
      </w:divsChild>
    </w:div>
    <w:div w:id="213655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620ad5-5abc-417d-90b7-ed6c4c7ca897">
      <Terms xmlns="http://schemas.microsoft.com/office/infopath/2007/PartnerControls"/>
    </lcf76f155ced4ddcb4097134ff3c332f>
    <TaxCatchAll xmlns="c2f3b23c-c014-44ee-8d83-3f0e00fc4dd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15D7A03A10B044E8C8BE596B6D48FC5" ma:contentTypeVersion="16" ma:contentTypeDescription="Create a new document." ma:contentTypeScope="" ma:versionID="7afa05282442ef9ee8f1b8705db506da">
  <xsd:schema xmlns:xsd="http://www.w3.org/2001/XMLSchema" xmlns:xs="http://www.w3.org/2001/XMLSchema" xmlns:p="http://schemas.microsoft.com/office/2006/metadata/properties" xmlns:ns2="9d620ad5-5abc-417d-90b7-ed6c4c7ca897" xmlns:ns3="c2f3b23c-c014-44ee-8d83-3f0e00fc4dd8" targetNamespace="http://schemas.microsoft.com/office/2006/metadata/properties" ma:root="true" ma:fieldsID="3f8edd0739db77d9a9ae4877a286e78b" ns2:_="" ns3:_="">
    <xsd:import namespace="9d620ad5-5abc-417d-90b7-ed6c4c7ca897"/>
    <xsd:import namespace="c2f3b23c-c014-44ee-8d83-3f0e00fc4dd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DateTaken" minOccurs="0"/>
                <xsd:element ref="ns2:MediaServiceAutoTags"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620ad5-5abc-417d-90b7-ed6c4c7ca8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2e7f9b2-38e6-4fd2-87ed-2a611b17489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2f3b23c-c014-44ee-8d83-3f0e00fc4dd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b488d98-3a27-4dee-9348-6d813761eb1d}" ma:internalName="TaxCatchAll" ma:showField="CatchAllData" ma:web="c2f3b23c-c014-44ee-8d83-3f0e00fc4d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13E70-10A9-478C-8C26-C2F4A2997FF7}">
  <ds:schemaRefs>
    <ds:schemaRef ds:uri="http://schemas.microsoft.com/office/2006/metadata/properties"/>
    <ds:schemaRef ds:uri="http://schemas.microsoft.com/office/infopath/2007/PartnerControls"/>
    <ds:schemaRef ds:uri="9d620ad5-5abc-417d-90b7-ed6c4c7ca897"/>
    <ds:schemaRef ds:uri="c2f3b23c-c014-44ee-8d83-3f0e00fc4dd8"/>
  </ds:schemaRefs>
</ds:datastoreItem>
</file>

<file path=customXml/itemProps2.xml><?xml version="1.0" encoding="utf-8"?>
<ds:datastoreItem xmlns:ds="http://schemas.openxmlformats.org/officeDocument/2006/customXml" ds:itemID="{9515F31F-9DF4-4309-A437-67A302D9DA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620ad5-5abc-417d-90b7-ed6c4c7ca897"/>
    <ds:schemaRef ds:uri="c2f3b23c-c014-44ee-8d83-3f0e00fc4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B78534-73B4-4AD7-BBD6-796A033DD1DA}">
  <ds:schemaRefs>
    <ds:schemaRef ds:uri="http://schemas.microsoft.com/sharepoint/v3/contenttype/forms"/>
  </ds:schemaRefs>
</ds:datastoreItem>
</file>

<file path=customXml/itemProps4.xml><?xml version="1.0" encoding="utf-8"?>
<ds:datastoreItem xmlns:ds="http://schemas.openxmlformats.org/officeDocument/2006/customXml" ds:itemID="{E01FB40E-1F5D-4129-AB86-1F3737700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1435</Words>
  <Characters>8180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Wikarnda Mutitanont</dc:creator>
  <cp:keywords/>
  <dc:description/>
  <cp:lastModifiedBy>Wikarnda Mutitanont</cp:lastModifiedBy>
  <cp:revision>2</cp:revision>
  <cp:lastPrinted>2022-12-12T07:28:00Z</cp:lastPrinted>
  <dcterms:created xsi:type="dcterms:W3CDTF">2022-12-13T00:48:00Z</dcterms:created>
  <dcterms:modified xsi:type="dcterms:W3CDTF">2022-12-13T00:48:00Z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0x010100915D7A03A10B044E8C8BE596B6D48FC5</vt:lpwstr>
  </property>
  <property fmtid="{D5CDD505-2E9C-101B-9397-08002B2CF9AE}" pid="3" name="MediaServiceImageTags">
    <vt:lpwstr/>
  </property>
</Properties>
</file>